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9B87" w14:textId="77777777" w:rsidR="000D147D" w:rsidRPr="00583E6A" w:rsidRDefault="000D147D">
      <w:pPr>
        <w:widowControl/>
        <w:jc w:val="center"/>
        <w:rPr>
          <w:rFonts w:asciiTheme="minorHAnsi" w:hAnsiTheme="minorHAnsi" w:cs="Calibri"/>
          <w:sz w:val="24"/>
          <w:szCs w:val="24"/>
        </w:rPr>
      </w:pPr>
      <w:r w:rsidRPr="00583E6A">
        <w:rPr>
          <w:rFonts w:asciiTheme="minorHAnsi" w:hAnsiTheme="minorHAnsi" w:cs="Calibri"/>
          <w:sz w:val="24"/>
          <w:szCs w:val="24"/>
          <w:lang w:val="en-CA"/>
        </w:rPr>
        <w:fldChar w:fldCharType="begin"/>
      </w:r>
      <w:r w:rsidRPr="00583E6A">
        <w:rPr>
          <w:rFonts w:asciiTheme="minorHAnsi" w:hAnsiTheme="minorHAnsi" w:cs="Calibri"/>
          <w:sz w:val="24"/>
          <w:szCs w:val="24"/>
          <w:lang w:val="en-CA"/>
        </w:rPr>
        <w:instrText xml:space="preserve"> SEQ CHAPTER \h \r 1</w:instrText>
      </w:r>
      <w:r w:rsidRPr="00583E6A">
        <w:rPr>
          <w:rFonts w:asciiTheme="minorHAnsi" w:hAnsiTheme="minorHAnsi" w:cs="Calibri"/>
          <w:sz w:val="24"/>
          <w:szCs w:val="24"/>
          <w:lang w:val="en-CA"/>
        </w:rPr>
        <w:fldChar w:fldCharType="end"/>
      </w:r>
      <w:r w:rsidRPr="00583E6A">
        <w:rPr>
          <w:rFonts w:asciiTheme="minorHAnsi" w:hAnsiTheme="minorHAnsi" w:cs="Calibri"/>
          <w:sz w:val="24"/>
          <w:szCs w:val="24"/>
        </w:rPr>
        <w:t>THE PARISH CHURCH OF ST JOHN THE BAPTIST, MALDEN</w:t>
      </w:r>
    </w:p>
    <w:p w14:paraId="12846802" w14:textId="77777777" w:rsidR="000D147D" w:rsidRPr="00583E6A" w:rsidRDefault="000D147D">
      <w:pPr>
        <w:widowControl/>
        <w:jc w:val="center"/>
        <w:rPr>
          <w:rFonts w:asciiTheme="minorHAnsi" w:hAnsiTheme="minorHAnsi" w:cs="Calibri"/>
          <w:sz w:val="24"/>
          <w:szCs w:val="24"/>
        </w:rPr>
      </w:pPr>
      <w:r w:rsidRPr="00583E6A">
        <w:rPr>
          <w:rFonts w:asciiTheme="minorHAnsi" w:hAnsiTheme="minorHAnsi" w:cs="Calibri"/>
          <w:sz w:val="24"/>
          <w:szCs w:val="24"/>
        </w:rPr>
        <w:t>Registered Charity No.1145155</w:t>
      </w:r>
    </w:p>
    <w:p w14:paraId="7C96BFCF" w14:textId="1F67B730" w:rsidR="000D147D" w:rsidRPr="00583E6A" w:rsidRDefault="00F34AE6">
      <w:pPr>
        <w:widowControl/>
        <w:jc w:val="center"/>
        <w:rPr>
          <w:rFonts w:asciiTheme="minorHAnsi" w:hAnsiTheme="minorHAnsi" w:cs="Calibri"/>
          <w:sz w:val="24"/>
          <w:szCs w:val="24"/>
        </w:rPr>
      </w:pPr>
      <w:r>
        <w:rPr>
          <w:rFonts w:asciiTheme="minorHAnsi" w:hAnsiTheme="minorHAnsi" w:cs="Calibri"/>
          <w:sz w:val="24"/>
          <w:szCs w:val="24"/>
        </w:rPr>
        <w:t>Minutes of the 746</w:t>
      </w:r>
      <w:r w:rsidR="0057795A" w:rsidRPr="0057795A">
        <w:rPr>
          <w:rFonts w:asciiTheme="minorHAnsi" w:hAnsiTheme="minorHAnsi" w:cs="Calibri"/>
          <w:sz w:val="24"/>
          <w:szCs w:val="24"/>
          <w:vertAlign w:val="superscript"/>
        </w:rPr>
        <w:t>th</w:t>
      </w:r>
      <w:r w:rsidR="0057795A">
        <w:rPr>
          <w:rFonts w:asciiTheme="minorHAnsi" w:hAnsiTheme="minorHAnsi" w:cs="Calibri"/>
          <w:sz w:val="24"/>
          <w:szCs w:val="24"/>
        </w:rPr>
        <w:t xml:space="preserve"> </w:t>
      </w:r>
      <w:r w:rsidR="0057795A" w:rsidRPr="00583E6A">
        <w:rPr>
          <w:rFonts w:asciiTheme="minorHAnsi" w:hAnsiTheme="minorHAnsi" w:cs="Calibri"/>
          <w:sz w:val="24"/>
          <w:szCs w:val="24"/>
        </w:rPr>
        <w:t>meeting</w:t>
      </w:r>
      <w:r w:rsidR="000D147D" w:rsidRPr="00583E6A">
        <w:rPr>
          <w:rFonts w:asciiTheme="minorHAnsi" w:hAnsiTheme="minorHAnsi" w:cs="Calibri"/>
          <w:sz w:val="24"/>
          <w:szCs w:val="24"/>
        </w:rPr>
        <w:t xml:space="preserve"> of the Parochial Church Council</w:t>
      </w:r>
    </w:p>
    <w:p w14:paraId="3E49530C" w14:textId="6757D91A" w:rsidR="000D147D" w:rsidRPr="00583E6A" w:rsidRDefault="00642263">
      <w:pPr>
        <w:widowControl/>
        <w:jc w:val="center"/>
        <w:rPr>
          <w:rFonts w:asciiTheme="minorHAnsi" w:hAnsiTheme="minorHAnsi" w:cs="Calibri"/>
          <w:sz w:val="24"/>
          <w:szCs w:val="24"/>
        </w:rPr>
      </w:pPr>
      <w:r w:rsidRPr="00583E6A">
        <w:rPr>
          <w:rFonts w:asciiTheme="minorHAnsi" w:hAnsiTheme="minorHAnsi" w:cs="Calibri"/>
          <w:sz w:val="24"/>
          <w:szCs w:val="24"/>
        </w:rPr>
        <w:t>At</w:t>
      </w:r>
      <w:r w:rsidR="000D147D" w:rsidRPr="00583E6A">
        <w:rPr>
          <w:rFonts w:asciiTheme="minorHAnsi" w:hAnsiTheme="minorHAnsi" w:cs="Calibri"/>
          <w:sz w:val="24"/>
          <w:szCs w:val="24"/>
        </w:rPr>
        <w:t xml:space="preserve"> 8 p.m. on </w:t>
      </w:r>
    </w:p>
    <w:p w14:paraId="1E03CE1A" w14:textId="661CAC54" w:rsidR="000D147D" w:rsidRPr="00583E6A" w:rsidRDefault="00F34AE6">
      <w:pPr>
        <w:widowControl/>
        <w:jc w:val="center"/>
        <w:rPr>
          <w:rFonts w:asciiTheme="minorHAnsi" w:hAnsiTheme="minorHAnsi" w:cs="Calibri"/>
          <w:sz w:val="24"/>
          <w:szCs w:val="24"/>
        </w:rPr>
      </w:pPr>
      <w:r>
        <w:rPr>
          <w:rFonts w:asciiTheme="minorHAnsi" w:hAnsiTheme="minorHAnsi" w:cs="Calibri"/>
          <w:sz w:val="24"/>
          <w:szCs w:val="24"/>
        </w:rPr>
        <w:t>Tuesday, February 1st 2022</w:t>
      </w:r>
    </w:p>
    <w:p w14:paraId="13066DA6" w14:textId="547E91A1" w:rsidR="000D147D" w:rsidRPr="00583E6A" w:rsidRDefault="00642263">
      <w:pPr>
        <w:widowControl/>
        <w:jc w:val="center"/>
        <w:rPr>
          <w:rFonts w:asciiTheme="minorHAnsi" w:hAnsiTheme="minorHAnsi" w:cs="Calibri"/>
          <w:sz w:val="24"/>
          <w:szCs w:val="24"/>
        </w:rPr>
      </w:pPr>
      <w:r>
        <w:rPr>
          <w:rFonts w:asciiTheme="minorHAnsi" w:hAnsiTheme="minorHAnsi" w:cs="Calibri"/>
          <w:sz w:val="24"/>
          <w:szCs w:val="24"/>
        </w:rPr>
        <w:t>In</w:t>
      </w:r>
      <w:r w:rsidR="009E3723">
        <w:rPr>
          <w:rFonts w:asciiTheme="minorHAnsi" w:hAnsiTheme="minorHAnsi" w:cs="Calibri"/>
          <w:sz w:val="24"/>
          <w:szCs w:val="24"/>
        </w:rPr>
        <w:t xml:space="preserve"> the coffee lounge</w:t>
      </w:r>
    </w:p>
    <w:p w14:paraId="78A9479A" w14:textId="77777777" w:rsidR="000D147D" w:rsidRPr="00583E6A" w:rsidRDefault="000D147D">
      <w:pPr>
        <w:widowControl/>
        <w:jc w:val="center"/>
        <w:rPr>
          <w:rFonts w:asciiTheme="minorHAnsi" w:hAnsiTheme="minorHAnsi" w:cs="Calibri"/>
          <w:sz w:val="24"/>
          <w:szCs w:val="24"/>
        </w:rPr>
      </w:pPr>
    </w:p>
    <w:p w14:paraId="112CD808" w14:textId="7513B3E7" w:rsidR="000D147D" w:rsidRPr="00583E6A" w:rsidRDefault="000D147D" w:rsidP="00E9328C">
      <w:pPr>
        <w:widowControl/>
        <w:ind w:left="2835"/>
        <w:rPr>
          <w:rFonts w:asciiTheme="minorHAnsi" w:hAnsiTheme="minorHAnsi" w:cs="Calibri"/>
          <w:sz w:val="24"/>
          <w:szCs w:val="24"/>
        </w:rPr>
      </w:pPr>
      <w:r w:rsidRPr="00583E6A">
        <w:rPr>
          <w:rFonts w:asciiTheme="minorHAnsi" w:hAnsiTheme="minorHAnsi" w:cs="Calibri"/>
          <w:sz w:val="24"/>
          <w:szCs w:val="24"/>
        </w:rPr>
        <w:t xml:space="preserve">PRESENT: The Vicar in the </w:t>
      </w:r>
      <w:r w:rsidR="008D1284">
        <w:rPr>
          <w:rFonts w:asciiTheme="minorHAnsi" w:hAnsiTheme="minorHAnsi" w:cs="Calibri"/>
          <w:sz w:val="24"/>
          <w:szCs w:val="24"/>
        </w:rPr>
        <w:t>chair</w:t>
      </w:r>
      <w:r w:rsidRPr="00583E6A">
        <w:rPr>
          <w:rFonts w:asciiTheme="minorHAnsi" w:hAnsiTheme="minorHAnsi" w:cs="Calibri"/>
          <w:sz w:val="24"/>
          <w:szCs w:val="24"/>
        </w:rPr>
        <w:t>, Frankli</w:t>
      </w:r>
      <w:r w:rsidR="0057795A">
        <w:rPr>
          <w:rFonts w:asciiTheme="minorHAnsi" w:hAnsiTheme="minorHAnsi" w:cs="Calibri"/>
          <w:sz w:val="24"/>
          <w:szCs w:val="24"/>
        </w:rPr>
        <w:t>n Barrington</w:t>
      </w:r>
      <w:r w:rsidRPr="00583E6A">
        <w:rPr>
          <w:rFonts w:asciiTheme="minorHAnsi" w:hAnsiTheme="minorHAnsi" w:cs="Calibri"/>
          <w:sz w:val="24"/>
          <w:szCs w:val="24"/>
        </w:rPr>
        <w:t>, Marilyn Bur</w:t>
      </w:r>
      <w:r w:rsidR="009E3723">
        <w:rPr>
          <w:rFonts w:asciiTheme="minorHAnsi" w:hAnsiTheme="minorHAnsi" w:cs="Calibri"/>
          <w:sz w:val="24"/>
          <w:szCs w:val="24"/>
        </w:rPr>
        <w:t>kett, Richard Burkett</w:t>
      </w:r>
      <w:r w:rsidRPr="00583E6A">
        <w:rPr>
          <w:rFonts w:asciiTheme="minorHAnsi" w:hAnsiTheme="minorHAnsi" w:cs="Calibri"/>
          <w:sz w:val="24"/>
          <w:szCs w:val="24"/>
        </w:rPr>
        <w:t xml:space="preserve">, Anthony </w:t>
      </w:r>
      <w:r w:rsidR="001549EC">
        <w:rPr>
          <w:rFonts w:asciiTheme="minorHAnsi" w:hAnsiTheme="minorHAnsi" w:cs="Calibri"/>
          <w:sz w:val="24"/>
          <w:szCs w:val="24"/>
        </w:rPr>
        <w:t>Pullen</w:t>
      </w:r>
      <w:r w:rsidR="0057795A">
        <w:rPr>
          <w:rFonts w:asciiTheme="minorHAnsi" w:hAnsiTheme="minorHAnsi" w:cs="Calibri"/>
          <w:sz w:val="24"/>
          <w:szCs w:val="24"/>
        </w:rPr>
        <w:t xml:space="preserve">, Milly </w:t>
      </w:r>
      <w:r w:rsidR="008D1284">
        <w:rPr>
          <w:rFonts w:asciiTheme="minorHAnsi" w:hAnsiTheme="minorHAnsi" w:cs="Calibri"/>
          <w:sz w:val="24"/>
          <w:szCs w:val="24"/>
        </w:rPr>
        <w:t xml:space="preserve">Broome, Lynn Sanger, </w:t>
      </w:r>
      <w:r w:rsidR="00F34AE6">
        <w:rPr>
          <w:rFonts w:asciiTheme="minorHAnsi" w:hAnsiTheme="minorHAnsi" w:cs="Calibri"/>
          <w:sz w:val="24"/>
          <w:szCs w:val="24"/>
        </w:rPr>
        <w:t>Liz Pullen, Margaret Barrington, Pauline Armour, Deborah Harris, Liz Pullen</w:t>
      </w:r>
    </w:p>
    <w:p w14:paraId="006872C4" w14:textId="77777777" w:rsidR="000D147D" w:rsidRPr="00583E6A" w:rsidRDefault="000D147D" w:rsidP="00E9328C">
      <w:pPr>
        <w:widowControl/>
        <w:ind w:left="2835"/>
        <w:rPr>
          <w:rFonts w:asciiTheme="minorHAnsi" w:hAnsiTheme="minorHAnsi" w:cs="Calibri"/>
          <w:sz w:val="24"/>
          <w:szCs w:val="24"/>
        </w:rPr>
      </w:pPr>
    </w:p>
    <w:p w14:paraId="42078419" w14:textId="224F0914" w:rsidR="000D147D" w:rsidRPr="00583E6A" w:rsidRDefault="009E3723" w:rsidP="00E9328C">
      <w:pPr>
        <w:widowControl/>
        <w:ind w:left="2835"/>
        <w:rPr>
          <w:rFonts w:asciiTheme="minorHAnsi" w:hAnsiTheme="minorHAnsi" w:cs="Calibri"/>
          <w:sz w:val="24"/>
          <w:szCs w:val="24"/>
        </w:rPr>
      </w:pPr>
      <w:r>
        <w:rPr>
          <w:rFonts w:asciiTheme="minorHAnsi" w:hAnsiTheme="minorHAnsi" w:cs="Calibri"/>
          <w:sz w:val="24"/>
          <w:szCs w:val="24"/>
        </w:rPr>
        <w:t xml:space="preserve">In attendance: Sally Pusey </w:t>
      </w:r>
      <w:r w:rsidR="001549EC">
        <w:rPr>
          <w:rFonts w:asciiTheme="minorHAnsi" w:hAnsiTheme="minorHAnsi" w:cs="Calibri"/>
          <w:sz w:val="24"/>
          <w:szCs w:val="24"/>
        </w:rPr>
        <w:t>(secretary</w:t>
      </w:r>
      <w:r>
        <w:rPr>
          <w:rFonts w:asciiTheme="minorHAnsi" w:hAnsiTheme="minorHAnsi" w:cs="Calibri"/>
          <w:sz w:val="24"/>
          <w:szCs w:val="24"/>
        </w:rPr>
        <w:t>)</w:t>
      </w:r>
      <w:r w:rsidR="000D147D" w:rsidRPr="00583E6A">
        <w:rPr>
          <w:rFonts w:asciiTheme="minorHAnsi" w:hAnsiTheme="minorHAnsi" w:cs="Calibri"/>
          <w:sz w:val="24"/>
          <w:szCs w:val="24"/>
        </w:rPr>
        <w:t>.</w:t>
      </w:r>
      <w:r w:rsidR="00F34AE6">
        <w:rPr>
          <w:rFonts w:asciiTheme="minorHAnsi" w:hAnsiTheme="minorHAnsi" w:cs="Calibri"/>
          <w:sz w:val="24"/>
          <w:szCs w:val="24"/>
        </w:rPr>
        <w:t xml:space="preserve"> Alastair </w:t>
      </w:r>
      <w:r w:rsidR="008C221C">
        <w:rPr>
          <w:rFonts w:asciiTheme="minorHAnsi" w:hAnsiTheme="minorHAnsi" w:cs="Calibri"/>
          <w:sz w:val="24"/>
          <w:szCs w:val="24"/>
        </w:rPr>
        <w:t>Harris (treasurer</w:t>
      </w:r>
      <w:r w:rsidR="00F34AE6">
        <w:rPr>
          <w:rFonts w:asciiTheme="minorHAnsi" w:hAnsiTheme="minorHAnsi" w:cs="Calibri"/>
          <w:sz w:val="24"/>
          <w:szCs w:val="24"/>
        </w:rPr>
        <w:t>)</w:t>
      </w:r>
    </w:p>
    <w:p w14:paraId="35638415" w14:textId="77777777" w:rsidR="000D147D" w:rsidRPr="00583E6A" w:rsidRDefault="000D147D" w:rsidP="00E9328C">
      <w:pPr>
        <w:widowControl/>
        <w:ind w:left="2835"/>
        <w:rPr>
          <w:rFonts w:asciiTheme="minorHAnsi" w:hAnsiTheme="minorHAnsi" w:cs="Calibri"/>
          <w:sz w:val="24"/>
          <w:szCs w:val="24"/>
        </w:rPr>
      </w:pPr>
    </w:p>
    <w:p w14:paraId="45CEE90E" w14:textId="77777777" w:rsidR="000D147D" w:rsidRPr="00583E6A" w:rsidRDefault="000D147D" w:rsidP="00E9328C">
      <w:pPr>
        <w:widowControl/>
        <w:ind w:left="2835"/>
        <w:rPr>
          <w:rFonts w:asciiTheme="minorHAnsi" w:hAnsiTheme="minorHAnsi" w:cs="Calibri"/>
          <w:sz w:val="24"/>
          <w:szCs w:val="24"/>
        </w:rPr>
      </w:pPr>
      <w:r w:rsidRPr="00583E6A">
        <w:rPr>
          <w:rFonts w:asciiTheme="minorHAnsi" w:hAnsiTheme="minorHAnsi" w:cs="Calibri"/>
          <w:sz w:val="24"/>
          <w:szCs w:val="24"/>
        </w:rPr>
        <w:t>The Vicar opened in prayer.</w:t>
      </w:r>
    </w:p>
    <w:p w14:paraId="2DCF863E" w14:textId="77777777" w:rsidR="000D147D" w:rsidRPr="00583E6A" w:rsidRDefault="000D147D" w:rsidP="00E9328C">
      <w:pPr>
        <w:widowControl/>
        <w:ind w:left="2835"/>
        <w:rPr>
          <w:rFonts w:asciiTheme="minorHAnsi" w:hAnsiTheme="minorHAnsi" w:cs="Calibri"/>
          <w:sz w:val="24"/>
          <w:szCs w:val="24"/>
        </w:rPr>
      </w:pPr>
    </w:p>
    <w:p w14:paraId="0D5DCF4B" w14:textId="4A516BD5" w:rsidR="000D147D" w:rsidRPr="00583E6A" w:rsidRDefault="00785338"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i/>
          <w:iCs/>
          <w:sz w:val="24"/>
          <w:szCs w:val="24"/>
        </w:rPr>
        <w:t>7469</w:t>
      </w:r>
      <w:r w:rsidR="008D1284">
        <w:rPr>
          <w:rFonts w:asciiTheme="minorHAnsi" w:hAnsiTheme="minorHAnsi" w:cs="Calibri"/>
          <w:sz w:val="24"/>
          <w:szCs w:val="24"/>
        </w:rPr>
        <w:tab/>
        <w:t>1 – Apologies fr</w:t>
      </w:r>
      <w:r w:rsidR="00F34AE6">
        <w:rPr>
          <w:rFonts w:asciiTheme="minorHAnsi" w:hAnsiTheme="minorHAnsi" w:cs="Calibri"/>
          <w:sz w:val="24"/>
          <w:szCs w:val="24"/>
        </w:rPr>
        <w:t>om Sally Jo</w:t>
      </w:r>
      <w:r>
        <w:rPr>
          <w:rFonts w:asciiTheme="minorHAnsi" w:hAnsiTheme="minorHAnsi" w:cs="Calibri"/>
          <w:sz w:val="24"/>
          <w:szCs w:val="24"/>
        </w:rPr>
        <w:t>solyne, Chris Benson</w:t>
      </w:r>
    </w:p>
    <w:p w14:paraId="62E630C2" w14:textId="77777777" w:rsidR="000D147D" w:rsidRPr="00583E6A" w:rsidRDefault="000D147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p>
    <w:p w14:paraId="39DC470E" w14:textId="0CF3A8E7" w:rsidR="008C700C" w:rsidRDefault="00785338"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i/>
          <w:iCs/>
          <w:sz w:val="24"/>
          <w:szCs w:val="24"/>
        </w:rPr>
        <w:t>7470</w:t>
      </w:r>
      <w:r w:rsidR="000D147D" w:rsidRPr="00583E6A">
        <w:rPr>
          <w:rFonts w:asciiTheme="minorHAnsi" w:hAnsiTheme="minorHAnsi" w:cs="Calibri"/>
          <w:i/>
          <w:iCs/>
          <w:sz w:val="24"/>
          <w:szCs w:val="24"/>
        </w:rPr>
        <w:tab/>
      </w:r>
      <w:r w:rsidR="008C700C">
        <w:rPr>
          <w:rFonts w:asciiTheme="minorHAnsi" w:hAnsiTheme="minorHAnsi" w:cs="Calibri"/>
          <w:sz w:val="24"/>
          <w:szCs w:val="24"/>
        </w:rPr>
        <w:t>2 - NOTICE OF ESSENTIAL AOB</w:t>
      </w:r>
      <w:r w:rsidR="008C700C">
        <w:rPr>
          <w:rFonts w:asciiTheme="minorHAnsi" w:hAnsiTheme="minorHAnsi" w:cs="Calibri"/>
          <w:sz w:val="24"/>
          <w:szCs w:val="24"/>
        </w:rPr>
        <w:tab/>
      </w:r>
    </w:p>
    <w:p w14:paraId="2CEE12DE" w14:textId="4CEEB753" w:rsidR="008C700C" w:rsidRDefault="008D1284"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t>None</w:t>
      </w:r>
    </w:p>
    <w:p w14:paraId="1CC9271B" w14:textId="4BFF2656" w:rsidR="00DF3224" w:rsidRPr="00583E6A" w:rsidRDefault="00641D6C"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r>
    </w:p>
    <w:p w14:paraId="64E65D11" w14:textId="265E2503" w:rsidR="000D147D" w:rsidRDefault="00785338"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7471</w:t>
      </w:r>
      <w:r>
        <w:rPr>
          <w:rFonts w:asciiTheme="minorHAnsi" w:hAnsiTheme="minorHAnsi" w:cs="Calibri"/>
          <w:sz w:val="24"/>
          <w:szCs w:val="24"/>
        </w:rPr>
        <w:tab/>
        <w:t>3 - MINUTES OF THE December meeting</w:t>
      </w:r>
    </w:p>
    <w:p w14:paraId="3FCE67E6" w14:textId="12CB1152" w:rsidR="008D1284" w:rsidRPr="00583E6A" w:rsidRDefault="00785338"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t>Approved and</w:t>
      </w:r>
      <w:r w:rsidR="00A33393">
        <w:rPr>
          <w:rFonts w:asciiTheme="minorHAnsi" w:hAnsiTheme="minorHAnsi" w:cs="Calibri"/>
          <w:sz w:val="24"/>
          <w:szCs w:val="24"/>
        </w:rPr>
        <w:t xml:space="preserve"> signed</w:t>
      </w:r>
      <w:r>
        <w:rPr>
          <w:rFonts w:asciiTheme="minorHAnsi" w:hAnsiTheme="minorHAnsi" w:cs="Calibri"/>
          <w:sz w:val="24"/>
          <w:szCs w:val="24"/>
        </w:rPr>
        <w:t xml:space="preserve"> by Fr</w:t>
      </w:r>
      <w:r w:rsidR="008D1284">
        <w:rPr>
          <w:rFonts w:asciiTheme="minorHAnsi" w:hAnsiTheme="minorHAnsi" w:cs="Calibri"/>
          <w:sz w:val="24"/>
          <w:szCs w:val="24"/>
        </w:rPr>
        <w:t xml:space="preserve"> Michael</w:t>
      </w:r>
    </w:p>
    <w:p w14:paraId="03216CFE" w14:textId="77777777" w:rsidR="008D1284" w:rsidRDefault="008D1284" w:rsidP="00E932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p>
    <w:p w14:paraId="086F500C" w14:textId="7B8D351F" w:rsidR="000D147D" w:rsidRPr="00583E6A" w:rsidRDefault="00D52199" w:rsidP="00E932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proofErr w:type="gramStart"/>
      <w:r>
        <w:rPr>
          <w:rFonts w:asciiTheme="minorHAnsi" w:hAnsiTheme="minorHAnsi" w:cs="Calibri"/>
          <w:i/>
          <w:iCs/>
          <w:sz w:val="24"/>
          <w:szCs w:val="24"/>
        </w:rPr>
        <w:t>74</w:t>
      </w:r>
      <w:r w:rsidR="00785338">
        <w:rPr>
          <w:rFonts w:asciiTheme="minorHAnsi" w:hAnsiTheme="minorHAnsi" w:cs="Calibri"/>
          <w:sz w:val="24"/>
          <w:szCs w:val="24"/>
        </w:rPr>
        <w:t xml:space="preserve">72 </w:t>
      </w:r>
      <w:r>
        <w:rPr>
          <w:rFonts w:asciiTheme="minorHAnsi" w:hAnsiTheme="minorHAnsi" w:cs="Calibri"/>
          <w:sz w:val="24"/>
          <w:szCs w:val="24"/>
        </w:rPr>
        <w:t xml:space="preserve"> 4</w:t>
      </w:r>
      <w:proofErr w:type="gramEnd"/>
      <w:r w:rsidR="00354C0B">
        <w:rPr>
          <w:rFonts w:asciiTheme="minorHAnsi" w:hAnsiTheme="minorHAnsi" w:cs="Calibri"/>
          <w:sz w:val="24"/>
          <w:szCs w:val="24"/>
        </w:rPr>
        <w:t xml:space="preserve"> – SAFEGUARDING</w:t>
      </w:r>
    </w:p>
    <w:p w14:paraId="71657152" w14:textId="7DA56C7E" w:rsidR="00354C0B" w:rsidRPr="00354C0B" w:rsidRDefault="00641D6C"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r>
      <w:r w:rsidR="00785338">
        <w:rPr>
          <w:rFonts w:asciiTheme="minorHAnsi" w:hAnsiTheme="minorHAnsi" w:cs="Calibri"/>
          <w:sz w:val="24"/>
          <w:szCs w:val="24"/>
        </w:rPr>
        <w:t xml:space="preserve">Zoe </w:t>
      </w:r>
      <w:proofErr w:type="spellStart"/>
      <w:r w:rsidR="00785338">
        <w:rPr>
          <w:rFonts w:asciiTheme="minorHAnsi" w:hAnsiTheme="minorHAnsi" w:cs="Calibri"/>
          <w:sz w:val="24"/>
          <w:szCs w:val="24"/>
        </w:rPr>
        <w:t>Skilton</w:t>
      </w:r>
      <w:proofErr w:type="spellEnd"/>
      <w:r w:rsidR="00785338">
        <w:rPr>
          <w:rFonts w:asciiTheme="minorHAnsi" w:hAnsiTheme="minorHAnsi" w:cs="Calibri"/>
          <w:sz w:val="24"/>
          <w:szCs w:val="24"/>
        </w:rPr>
        <w:t xml:space="preserve"> from the diocese has confirmed that there is a charge of £23 per basic checks. Only those people working directly with children need an enhanced check.</w:t>
      </w:r>
    </w:p>
    <w:p w14:paraId="150B678B" w14:textId="77777777" w:rsidR="00583E6A" w:rsidRPr="00354C0B" w:rsidRDefault="00583E6A"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p>
    <w:p w14:paraId="71900B52" w14:textId="1DCFAEAE" w:rsidR="000D147D"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i/>
          <w:iCs/>
          <w:sz w:val="24"/>
          <w:szCs w:val="24"/>
        </w:rPr>
        <w:t>7473</w:t>
      </w:r>
      <w:r w:rsidR="000D147D" w:rsidRPr="00583E6A">
        <w:rPr>
          <w:rFonts w:asciiTheme="minorHAnsi" w:hAnsiTheme="minorHAnsi" w:cs="Calibri"/>
          <w:sz w:val="24"/>
          <w:szCs w:val="24"/>
        </w:rPr>
        <w:tab/>
        <w:t>5 - VICAR’S REPORT</w:t>
      </w:r>
    </w:p>
    <w:p w14:paraId="0E3233C4" w14:textId="04F170AD" w:rsidR="00AA4C87" w:rsidRDefault="00AA4C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Covid update- We are now open and we will remain open going forward and people are feeling comfortable being back in church. Church will still be ventilated.</w:t>
      </w:r>
    </w:p>
    <w:p w14:paraId="3D7C59EA" w14:textId="38A9846E" w:rsidR="00AA4C87" w:rsidRDefault="00AA4C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Electoral roll-There were 121 people on the electoral role last year and we need to encourage more people to committing to join the roll going forward.</w:t>
      </w:r>
    </w:p>
    <w:p w14:paraId="5C43E739" w14:textId="260C11DC" w:rsidR="00AA4C87" w:rsidRDefault="00AA4C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Lent- We will be having Lent course groups and we will have the full set of Easter services including a vigil.</w:t>
      </w:r>
    </w:p>
    <w:p w14:paraId="3815E3F0" w14:textId="208C8333" w:rsidR="00AA4C87" w:rsidRDefault="00AA4C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We now have at least 3 of our baptism families attending church on a regular basis.</w:t>
      </w:r>
    </w:p>
    <w:p w14:paraId="499211B2" w14:textId="07DAF981" w:rsidR="00AA4C87" w:rsidRDefault="00AA4C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 xml:space="preserve">Michael would like to start a group for new </w:t>
      </w:r>
      <w:r w:rsidR="001F6F4F">
        <w:rPr>
          <w:rFonts w:asciiTheme="minorHAnsi" w:hAnsiTheme="minorHAnsi" w:cs="Calibri"/>
          <w:sz w:val="24"/>
          <w:szCs w:val="24"/>
        </w:rPr>
        <w:t>people</w:t>
      </w:r>
      <w:r>
        <w:rPr>
          <w:rFonts w:asciiTheme="minorHAnsi" w:hAnsiTheme="minorHAnsi" w:cs="Calibri"/>
          <w:sz w:val="24"/>
          <w:szCs w:val="24"/>
        </w:rPr>
        <w:t xml:space="preserve"> who have joined since he started at St Johns.</w:t>
      </w:r>
    </w:p>
    <w:p w14:paraId="76A274F2" w14:textId="33EF8D75" w:rsidR="001F6F4F" w:rsidRDefault="001F6F4F"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Coffee- Coffee will restart but people will be asked to take their coffees back in to church so there is more space for everyone.</w:t>
      </w:r>
    </w:p>
    <w:p w14:paraId="08128984" w14:textId="2AA55F13" w:rsidR="001F6F4F" w:rsidRDefault="001F6F4F"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Masks- masks will continue to be worn. Incense will be revised.</w:t>
      </w:r>
    </w:p>
    <w:p w14:paraId="0EC57BBA" w14:textId="77777777" w:rsidR="001F6F4F" w:rsidRDefault="001F6F4F"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p>
    <w:p w14:paraId="0492AC95" w14:textId="13643F3F" w:rsidR="00D64ECA" w:rsidRDefault="00354C0B"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r>
    </w:p>
    <w:p w14:paraId="6D24A39B" w14:textId="5E06E04A" w:rsidR="00EB55B1"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proofErr w:type="gramStart"/>
      <w:r>
        <w:rPr>
          <w:rFonts w:asciiTheme="minorHAnsi" w:hAnsiTheme="minorHAnsi" w:cs="Calibri"/>
          <w:sz w:val="24"/>
          <w:szCs w:val="24"/>
        </w:rPr>
        <w:t>7474</w:t>
      </w:r>
      <w:r w:rsidR="00EB55B1">
        <w:rPr>
          <w:rFonts w:asciiTheme="minorHAnsi" w:hAnsiTheme="minorHAnsi" w:cs="Calibri"/>
          <w:sz w:val="24"/>
          <w:szCs w:val="24"/>
        </w:rPr>
        <w:t xml:space="preserve">  6</w:t>
      </w:r>
      <w:proofErr w:type="gramEnd"/>
      <w:r w:rsidR="001F6F4F">
        <w:rPr>
          <w:rFonts w:asciiTheme="minorHAnsi" w:hAnsiTheme="minorHAnsi" w:cs="Calibri"/>
          <w:sz w:val="24"/>
          <w:szCs w:val="24"/>
        </w:rPr>
        <w:t>a-Finance</w:t>
      </w:r>
    </w:p>
    <w:p w14:paraId="1B4CDE6C" w14:textId="3E98AFC9" w:rsidR="00356DDE" w:rsidRDefault="001F6F4F"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theme="minorHAnsi"/>
          <w:sz w:val="24"/>
          <w:szCs w:val="24"/>
        </w:rPr>
      </w:pPr>
      <w:r>
        <w:rPr>
          <w:rFonts w:asciiTheme="minorHAnsi" w:hAnsiTheme="minorHAnsi" w:cstheme="minorHAnsi"/>
          <w:sz w:val="24"/>
          <w:szCs w:val="24"/>
        </w:rPr>
        <w:t xml:space="preserve">Alastair reported that the Parish Giving Scheme required a new account to be opened. When he looked at the current </w:t>
      </w:r>
      <w:r w:rsidR="008C221C">
        <w:rPr>
          <w:rFonts w:asciiTheme="minorHAnsi" w:hAnsiTheme="minorHAnsi" w:cstheme="minorHAnsi"/>
          <w:sz w:val="24"/>
          <w:szCs w:val="24"/>
        </w:rPr>
        <w:t>NatWest</w:t>
      </w:r>
      <w:r>
        <w:rPr>
          <w:rFonts w:asciiTheme="minorHAnsi" w:hAnsiTheme="minorHAnsi" w:cstheme="minorHAnsi"/>
          <w:sz w:val="24"/>
          <w:szCs w:val="24"/>
        </w:rPr>
        <w:t xml:space="preserve"> accounts </w:t>
      </w:r>
      <w:r w:rsidR="008C221C">
        <w:rPr>
          <w:rFonts w:asciiTheme="minorHAnsi" w:hAnsiTheme="minorHAnsi" w:cstheme="minorHAnsi"/>
          <w:sz w:val="24"/>
          <w:szCs w:val="24"/>
        </w:rPr>
        <w:t>he discovered that, even though he had requested they be removed, Kevin Scott and Tatiana Hagan were still signatories on the acc</w:t>
      </w:r>
      <w:r w:rsidR="00300544">
        <w:rPr>
          <w:rFonts w:asciiTheme="minorHAnsi" w:hAnsiTheme="minorHAnsi" w:cstheme="minorHAnsi"/>
          <w:sz w:val="24"/>
          <w:szCs w:val="24"/>
        </w:rPr>
        <w:t>ounts. A special sub</w:t>
      </w:r>
      <w:r w:rsidR="008C221C">
        <w:rPr>
          <w:rFonts w:asciiTheme="minorHAnsi" w:hAnsiTheme="minorHAnsi" w:cstheme="minorHAnsi"/>
          <w:sz w:val="24"/>
          <w:szCs w:val="24"/>
        </w:rPr>
        <w:t xml:space="preserve"> PCC meeting was called with Lynn Sanger as the chair and the following motion was passed by the 14 PCC members who were present.</w:t>
      </w:r>
    </w:p>
    <w:p w14:paraId="7C4FE4E0" w14:textId="77777777" w:rsidR="00300544" w:rsidRDefault="00300544"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theme="minorHAnsi"/>
          <w:sz w:val="24"/>
          <w:szCs w:val="24"/>
        </w:rPr>
      </w:pPr>
    </w:p>
    <w:p w14:paraId="54753720" w14:textId="77777777" w:rsidR="00300544" w:rsidRPr="00300544" w:rsidRDefault="00300544" w:rsidP="00E9328C">
      <w:pPr>
        <w:ind w:left="2835"/>
        <w:rPr>
          <w:rFonts w:eastAsiaTheme="minorHAnsi" w:cstheme="minorBidi"/>
          <w:b/>
          <w:bCs/>
          <w:sz w:val="24"/>
          <w:szCs w:val="22"/>
          <w:lang w:eastAsia="en-US"/>
        </w:rPr>
      </w:pPr>
      <w:r>
        <w:rPr>
          <w:rFonts w:asciiTheme="minorHAnsi" w:hAnsiTheme="minorHAnsi" w:cstheme="minorHAnsi"/>
          <w:sz w:val="24"/>
          <w:szCs w:val="24"/>
        </w:rPr>
        <w:t>“</w:t>
      </w:r>
      <w:r w:rsidRPr="00300544">
        <w:rPr>
          <w:rFonts w:eastAsiaTheme="minorHAnsi" w:cstheme="minorBidi"/>
          <w:b/>
          <w:bCs/>
          <w:sz w:val="24"/>
          <w:szCs w:val="22"/>
          <w:lang w:eastAsia="en-US"/>
        </w:rPr>
        <w:t>It was resolved that the Authorised Signatories in the current mandate, for the accounts detailed in section 1.3, be changed in accordance with section Authorised Signatories, and the current mandate will continue as amended.</w:t>
      </w:r>
    </w:p>
    <w:p w14:paraId="2FD0B825" w14:textId="77777777" w:rsidR="00300544" w:rsidRPr="00300544" w:rsidRDefault="00300544" w:rsidP="00E9328C">
      <w:pPr>
        <w:widowControl/>
        <w:autoSpaceDE/>
        <w:autoSpaceDN/>
        <w:adjustRightInd/>
        <w:spacing w:after="160" w:line="259" w:lineRule="auto"/>
        <w:ind w:left="2835"/>
        <w:rPr>
          <w:rFonts w:eastAsiaTheme="minorHAnsi" w:cstheme="minorBidi"/>
          <w:b/>
          <w:bCs/>
          <w:sz w:val="24"/>
          <w:szCs w:val="22"/>
          <w:lang w:eastAsia="en-US"/>
        </w:rPr>
      </w:pPr>
      <w:r w:rsidRPr="00300544">
        <w:rPr>
          <w:rFonts w:eastAsiaTheme="minorHAnsi" w:cstheme="minorBidi"/>
          <w:b/>
          <w:bCs/>
          <w:sz w:val="24"/>
          <w:szCs w:val="22"/>
          <w:lang w:eastAsia="en-US"/>
        </w:rPr>
        <w:t xml:space="preserve">For the avoidance of doubt, the intention is to remove Kevin W Scott and Tatiana Hagan as signatories and to add Michael C F Broome and Richard J Burkett as signatories. </w:t>
      </w:r>
    </w:p>
    <w:p w14:paraId="75351E08" w14:textId="6BBAE77F" w:rsidR="00300544" w:rsidRDefault="00300544" w:rsidP="00E9328C">
      <w:pPr>
        <w:widowControl/>
        <w:autoSpaceDE/>
        <w:autoSpaceDN/>
        <w:adjustRightInd/>
        <w:spacing w:after="160" w:line="259" w:lineRule="auto"/>
        <w:ind w:left="2835"/>
        <w:rPr>
          <w:rFonts w:eastAsiaTheme="minorHAnsi" w:cstheme="minorBidi"/>
          <w:b/>
          <w:bCs/>
          <w:sz w:val="24"/>
          <w:szCs w:val="22"/>
          <w:lang w:eastAsia="en-US"/>
        </w:rPr>
      </w:pPr>
      <w:r w:rsidRPr="00300544">
        <w:rPr>
          <w:rFonts w:eastAsiaTheme="minorHAnsi" w:cstheme="minorBidi"/>
          <w:b/>
          <w:bCs/>
          <w:sz w:val="24"/>
          <w:szCs w:val="22"/>
          <w:lang w:eastAsia="en-US"/>
        </w:rPr>
        <w:t>This applies to both of the Parish’s bank accounts held at NatWest: Sort Code 602428, numbers 33288151 and 35119640.</w:t>
      </w:r>
      <w:r>
        <w:rPr>
          <w:rFonts w:eastAsiaTheme="minorHAnsi" w:cstheme="minorBidi"/>
          <w:b/>
          <w:bCs/>
          <w:sz w:val="24"/>
          <w:szCs w:val="22"/>
          <w:lang w:eastAsia="en-US"/>
        </w:rPr>
        <w:t>”</w:t>
      </w:r>
    </w:p>
    <w:p w14:paraId="029C7EFA" w14:textId="34402A37" w:rsidR="00300544" w:rsidRDefault="00300544" w:rsidP="00E9328C">
      <w:pPr>
        <w:widowControl/>
        <w:autoSpaceDE/>
        <w:autoSpaceDN/>
        <w:adjustRightInd/>
        <w:spacing w:after="160" w:line="259" w:lineRule="auto"/>
        <w:ind w:left="2835"/>
        <w:rPr>
          <w:rFonts w:eastAsiaTheme="minorHAnsi" w:cstheme="minorBidi"/>
          <w:sz w:val="24"/>
          <w:szCs w:val="22"/>
          <w:lang w:eastAsia="en-US"/>
        </w:rPr>
      </w:pPr>
      <w:r>
        <w:rPr>
          <w:rFonts w:eastAsiaTheme="minorHAnsi" w:cstheme="minorBidi"/>
          <w:sz w:val="24"/>
          <w:szCs w:val="22"/>
          <w:lang w:eastAsia="en-US"/>
        </w:rPr>
        <w:t>6b-Finance – end of year report</w:t>
      </w:r>
    </w:p>
    <w:p w14:paraId="0758F4B1" w14:textId="7F5D15EA" w:rsidR="00CB023D" w:rsidRDefault="00300544" w:rsidP="00E9328C">
      <w:pPr>
        <w:widowControl/>
        <w:autoSpaceDE/>
        <w:autoSpaceDN/>
        <w:adjustRightInd/>
        <w:spacing w:after="160" w:line="259" w:lineRule="auto"/>
        <w:ind w:left="2835"/>
        <w:rPr>
          <w:rFonts w:eastAsiaTheme="minorHAnsi" w:cstheme="minorBidi"/>
          <w:sz w:val="24"/>
          <w:szCs w:val="22"/>
          <w:lang w:eastAsia="en-US"/>
        </w:rPr>
      </w:pPr>
      <w:r>
        <w:rPr>
          <w:rFonts w:eastAsiaTheme="minorHAnsi" w:cstheme="minorBidi"/>
          <w:sz w:val="24"/>
          <w:szCs w:val="22"/>
          <w:lang w:eastAsia="en-US"/>
        </w:rPr>
        <w:t>The finances are looking good with almost a £9,000 surplus.</w:t>
      </w:r>
      <w:r w:rsidR="00CB023D">
        <w:rPr>
          <w:rFonts w:eastAsiaTheme="minorHAnsi" w:cstheme="minorBidi"/>
          <w:sz w:val="24"/>
          <w:szCs w:val="22"/>
          <w:lang w:eastAsia="en-US"/>
        </w:rPr>
        <w:t xml:space="preserve"> We received almost £29,000 in donations, one of which was £15,000 which was allocated to the building fund.</w:t>
      </w:r>
    </w:p>
    <w:p w14:paraId="042737E2" w14:textId="027F29BE" w:rsidR="00CB023D" w:rsidRDefault="00CB023D" w:rsidP="00E9328C">
      <w:pPr>
        <w:widowControl/>
        <w:autoSpaceDE/>
        <w:autoSpaceDN/>
        <w:adjustRightInd/>
        <w:spacing w:after="160" w:line="259" w:lineRule="auto"/>
        <w:ind w:left="2835"/>
        <w:rPr>
          <w:rFonts w:eastAsiaTheme="minorHAnsi" w:cstheme="minorBidi"/>
          <w:sz w:val="24"/>
          <w:szCs w:val="22"/>
          <w:lang w:eastAsia="en-US"/>
        </w:rPr>
      </w:pPr>
      <w:r>
        <w:rPr>
          <w:rFonts w:eastAsiaTheme="minorHAnsi" w:cstheme="minorBidi"/>
          <w:sz w:val="24"/>
          <w:szCs w:val="22"/>
          <w:lang w:eastAsia="en-US"/>
        </w:rPr>
        <w:t>The planned giving by bank transfer is about £4,500 monthly. The general fund has a £7,000 deficit so we still need to work on planned giving.</w:t>
      </w:r>
    </w:p>
    <w:p w14:paraId="50696FA0" w14:textId="09A8D44A" w:rsidR="00CB023D" w:rsidRDefault="00CB023D" w:rsidP="00E9328C">
      <w:pPr>
        <w:widowControl/>
        <w:autoSpaceDE/>
        <w:autoSpaceDN/>
        <w:adjustRightInd/>
        <w:spacing w:after="160" w:line="259" w:lineRule="auto"/>
        <w:ind w:left="2835"/>
        <w:rPr>
          <w:rFonts w:eastAsiaTheme="minorHAnsi" w:cstheme="minorBidi"/>
          <w:sz w:val="24"/>
          <w:szCs w:val="22"/>
          <w:lang w:eastAsia="en-US"/>
        </w:rPr>
      </w:pPr>
      <w:r>
        <w:rPr>
          <w:rFonts w:eastAsiaTheme="minorHAnsi" w:cstheme="minorBidi"/>
          <w:sz w:val="24"/>
          <w:szCs w:val="22"/>
          <w:lang w:eastAsia="en-US"/>
        </w:rPr>
        <w:t>There were £9,400 unbudgeted costs which included things such as the boiler, sound system and architect. Going forward we will try and foresee and budget for these things. The Budget will be revised again in March.</w:t>
      </w:r>
    </w:p>
    <w:p w14:paraId="2CE4D6D4" w14:textId="2FBD3C3A" w:rsidR="00CB023D" w:rsidRDefault="00CB023D" w:rsidP="00E9328C">
      <w:pPr>
        <w:widowControl/>
        <w:autoSpaceDE/>
        <w:autoSpaceDN/>
        <w:adjustRightInd/>
        <w:spacing w:after="160" w:line="259" w:lineRule="auto"/>
        <w:ind w:left="2835"/>
        <w:rPr>
          <w:rFonts w:eastAsiaTheme="minorHAnsi" w:cstheme="minorBidi"/>
          <w:sz w:val="24"/>
          <w:szCs w:val="22"/>
          <w:lang w:eastAsia="en-US"/>
        </w:rPr>
      </w:pPr>
      <w:r>
        <w:rPr>
          <w:rFonts w:eastAsiaTheme="minorHAnsi" w:cstheme="minorBidi"/>
          <w:sz w:val="24"/>
          <w:szCs w:val="22"/>
          <w:lang w:eastAsia="en-US"/>
        </w:rPr>
        <w:t>Stewardship- Another 2 red envelopes came in 1 of which was from a new giver.</w:t>
      </w:r>
    </w:p>
    <w:p w14:paraId="09BC4C6C" w14:textId="7E96CD11" w:rsidR="00CB023D" w:rsidRPr="005C1042" w:rsidRDefault="008B6C68" w:rsidP="00E9328C">
      <w:pPr>
        <w:widowControl/>
        <w:autoSpaceDE/>
        <w:autoSpaceDN/>
        <w:adjustRightInd/>
        <w:spacing w:after="160" w:line="259" w:lineRule="auto"/>
        <w:ind w:left="2835"/>
        <w:rPr>
          <w:rFonts w:eastAsiaTheme="minorHAnsi" w:cstheme="minorBidi"/>
          <w:b/>
          <w:bCs/>
          <w:sz w:val="22"/>
          <w:szCs w:val="22"/>
          <w:lang w:eastAsia="en-US"/>
        </w:rPr>
      </w:pPr>
      <w:r>
        <w:rPr>
          <w:rFonts w:eastAsiaTheme="minorHAnsi" w:cstheme="minorBidi"/>
          <w:sz w:val="24"/>
          <w:szCs w:val="22"/>
          <w:lang w:eastAsia="en-US"/>
        </w:rPr>
        <w:t>Parish</w:t>
      </w:r>
      <w:r w:rsidR="00CB023D">
        <w:rPr>
          <w:rFonts w:eastAsiaTheme="minorHAnsi" w:cstheme="minorBidi"/>
          <w:sz w:val="24"/>
          <w:szCs w:val="22"/>
          <w:lang w:eastAsia="en-US"/>
        </w:rPr>
        <w:t xml:space="preserve"> giving scheme- </w:t>
      </w:r>
      <w:r>
        <w:rPr>
          <w:rFonts w:eastAsiaTheme="minorHAnsi" w:cstheme="minorBidi"/>
          <w:sz w:val="24"/>
          <w:szCs w:val="22"/>
          <w:lang w:eastAsia="en-US"/>
        </w:rPr>
        <w:t xml:space="preserve">The following resolution proposed by Richard B was </w:t>
      </w:r>
      <w:r w:rsidR="00E51730">
        <w:rPr>
          <w:rFonts w:eastAsiaTheme="minorHAnsi" w:cstheme="minorBidi"/>
          <w:sz w:val="24"/>
          <w:szCs w:val="22"/>
          <w:lang w:eastAsia="en-US"/>
        </w:rPr>
        <w:t xml:space="preserve">voted on and </w:t>
      </w:r>
      <w:r>
        <w:rPr>
          <w:rFonts w:eastAsiaTheme="minorHAnsi" w:cstheme="minorBidi"/>
          <w:sz w:val="24"/>
          <w:szCs w:val="22"/>
          <w:lang w:eastAsia="en-US"/>
        </w:rPr>
        <w:t>passed by the PCC.</w:t>
      </w:r>
      <w:r w:rsidR="005C1042" w:rsidRPr="005C1042">
        <w:rPr>
          <w:rFonts w:ascii="Arial" w:hAnsi="Arial" w:cs="Arial"/>
          <w:color w:val="222222"/>
          <w:shd w:val="clear" w:color="auto" w:fill="FFFFFF"/>
        </w:rPr>
        <w:t xml:space="preserve"> </w:t>
      </w:r>
      <w:r w:rsidR="005C1042">
        <w:rPr>
          <w:rFonts w:ascii="Arial" w:hAnsi="Arial" w:cs="Arial"/>
          <w:color w:val="222222"/>
          <w:shd w:val="clear" w:color="auto" w:fill="FFFFFF"/>
        </w:rPr>
        <w:t>"</w:t>
      </w:r>
      <w:proofErr w:type="gramStart"/>
      <w:r w:rsidR="005C1042" w:rsidRPr="005C1042">
        <w:rPr>
          <w:rFonts w:ascii="Arial" w:hAnsi="Arial" w:cs="Arial"/>
          <w:b/>
          <w:bCs/>
          <w:color w:val="222222"/>
          <w:sz w:val="22"/>
          <w:szCs w:val="22"/>
          <w:shd w:val="clear" w:color="auto" w:fill="FFFFFF"/>
        </w:rPr>
        <w:t>agree</w:t>
      </w:r>
      <w:proofErr w:type="gramEnd"/>
      <w:r w:rsidR="005C1042" w:rsidRPr="005C1042">
        <w:rPr>
          <w:rFonts w:ascii="Arial" w:hAnsi="Arial" w:cs="Arial"/>
          <w:b/>
          <w:bCs/>
          <w:color w:val="222222"/>
          <w:sz w:val="22"/>
          <w:szCs w:val="22"/>
          <w:shd w:val="clear" w:color="auto" w:fill="FFFFFF"/>
        </w:rPr>
        <w:t xml:space="preserve"> to join the</w:t>
      </w:r>
      <w:r w:rsidR="005C1042" w:rsidRPr="005C1042">
        <w:rPr>
          <w:rFonts w:ascii="Arial" w:hAnsi="Arial" w:cs="Arial"/>
          <w:b/>
          <w:bCs/>
          <w:color w:val="222222"/>
          <w:sz w:val="22"/>
          <w:szCs w:val="22"/>
        </w:rPr>
        <w:br/>
      </w:r>
      <w:r w:rsidR="005C1042" w:rsidRPr="005C1042">
        <w:rPr>
          <w:rFonts w:ascii="Arial" w:hAnsi="Arial" w:cs="Arial"/>
          <w:b/>
          <w:bCs/>
          <w:color w:val="222222"/>
          <w:sz w:val="22"/>
          <w:szCs w:val="22"/>
          <w:shd w:val="clear" w:color="auto" w:fill="FFFFFF"/>
        </w:rPr>
        <w:t>Parish Giving Scheme and agree to receive donations from the Scheme in</w:t>
      </w:r>
      <w:r w:rsidR="005C1042" w:rsidRPr="005C1042">
        <w:rPr>
          <w:rFonts w:ascii="Arial" w:hAnsi="Arial" w:cs="Arial"/>
          <w:b/>
          <w:bCs/>
          <w:color w:val="222222"/>
          <w:sz w:val="22"/>
          <w:szCs w:val="22"/>
        </w:rPr>
        <w:br/>
      </w:r>
      <w:r w:rsidR="005C1042" w:rsidRPr="005C1042">
        <w:rPr>
          <w:rFonts w:ascii="Arial" w:hAnsi="Arial" w:cs="Arial"/>
          <w:b/>
          <w:bCs/>
          <w:color w:val="222222"/>
          <w:sz w:val="22"/>
          <w:szCs w:val="22"/>
          <w:shd w:val="clear" w:color="auto" w:fill="FFFFFF"/>
        </w:rPr>
        <w:t>favour of this parish."</w:t>
      </w:r>
      <w:r w:rsidR="005C1042" w:rsidRPr="005C1042">
        <w:rPr>
          <w:rFonts w:ascii="Arial" w:hAnsi="Arial" w:cs="Arial"/>
          <w:b/>
          <w:bCs/>
          <w:color w:val="222222"/>
          <w:sz w:val="22"/>
          <w:szCs w:val="22"/>
        </w:rPr>
        <w:br/>
      </w:r>
      <w:r w:rsidR="005C1042">
        <w:rPr>
          <w:rFonts w:ascii="Arial" w:hAnsi="Arial" w:cs="Arial"/>
          <w:b/>
          <w:bCs/>
          <w:color w:val="222222"/>
          <w:sz w:val="22"/>
          <w:szCs w:val="22"/>
          <w:shd w:val="clear" w:color="auto" w:fill="FFFFFF"/>
        </w:rPr>
        <w:t>“</w:t>
      </w:r>
      <w:r w:rsidR="005C1042" w:rsidRPr="005C1042">
        <w:rPr>
          <w:rFonts w:ascii="Arial" w:hAnsi="Arial" w:cs="Arial"/>
          <w:b/>
          <w:bCs/>
          <w:color w:val="222222"/>
          <w:sz w:val="22"/>
          <w:szCs w:val="22"/>
          <w:shd w:val="clear" w:color="auto" w:fill="FFFFFF"/>
        </w:rPr>
        <w:t>PCC members should pilot the scheme first, with subsequent roll out to</w:t>
      </w:r>
      <w:r w:rsidR="005C1042" w:rsidRPr="005C1042">
        <w:rPr>
          <w:rFonts w:ascii="Arial" w:hAnsi="Arial" w:cs="Arial"/>
          <w:b/>
          <w:bCs/>
          <w:color w:val="222222"/>
          <w:sz w:val="22"/>
          <w:szCs w:val="22"/>
        </w:rPr>
        <w:br/>
      </w:r>
      <w:r w:rsidR="005C1042" w:rsidRPr="005C1042">
        <w:rPr>
          <w:rFonts w:ascii="Arial" w:hAnsi="Arial" w:cs="Arial"/>
          <w:b/>
          <w:bCs/>
          <w:color w:val="222222"/>
          <w:sz w:val="22"/>
          <w:szCs w:val="22"/>
          <w:shd w:val="clear" w:color="auto" w:fill="FFFFFF"/>
        </w:rPr>
        <w:t>others later in the year as part of another Stewardship Campaign in the</w:t>
      </w:r>
      <w:r w:rsidR="005C1042" w:rsidRPr="005C1042">
        <w:rPr>
          <w:rFonts w:ascii="Arial" w:hAnsi="Arial" w:cs="Arial"/>
          <w:b/>
          <w:bCs/>
          <w:color w:val="222222"/>
          <w:sz w:val="22"/>
          <w:szCs w:val="22"/>
        </w:rPr>
        <w:br/>
      </w:r>
      <w:r w:rsidR="005C1042" w:rsidRPr="005C1042">
        <w:rPr>
          <w:rFonts w:ascii="Arial" w:hAnsi="Arial" w:cs="Arial"/>
          <w:b/>
          <w:bCs/>
          <w:color w:val="222222"/>
          <w:sz w:val="22"/>
          <w:szCs w:val="22"/>
          <w:shd w:val="clear" w:color="auto" w:fill="FFFFFF"/>
        </w:rPr>
        <w:t>Aut</w:t>
      </w:r>
      <w:r w:rsidR="005C1042">
        <w:rPr>
          <w:rFonts w:ascii="Arial" w:hAnsi="Arial" w:cs="Arial"/>
          <w:b/>
          <w:bCs/>
          <w:color w:val="222222"/>
          <w:sz w:val="22"/>
          <w:szCs w:val="22"/>
          <w:shd w:val="clear" w:color="auto" w:fill="FFFFFF"/>
        </w:rPr>
        <w:t>umn”</w:t>
      </w:r>
    </w:p>
    <w:p w14:paraId="58F9F6D4" w14:textId="77777777" w:rsidR="005C1042" w:rsidRDefault="005C1042" w:rsidP="00E9328C">
      <w:pPr>
        <w:widowControl/>
        <w:autoSpaceDE/>
        <w:autoSpaceDN/>
        <w:adjustRightInd/>
        <w:spacing w:after="160" w:line="259" w:lineRule="auto"/>
        <w:ind w:left="2835"/>
        <w:rPr>
          <w:rFonts w:eastAsiaTheme="minorHAnsi" w:cstheme="minorBidi"/>
          <w:sz w:val="24"/>
          <w:szCs w:val="22"/>
          <w:lang w:eastAsia="en-US"/>
        </w:rPr>
      </w:pPr>
    </w:p>
    <w:p w14:paraId="6534904A" w14:textId="3B23D071" w:rsidR="00E51730" w:rsidRPr="00AD42C2" w:rsidRDefault="00E51730" w:rsidP="00E9328C">
      <w:pPr>
        <w:widowControl/>
        <w:autoSpaceDE/>
        <w:autoSpaceDN/>
        <w:adjustRightInd/>
        <w:spacing w:after="160" w:line="259" w:lineRule="auto"/>
        <w:ind w:left="2835"/>
        <w:rPr>
          <w:rFonts w:eastAsiaTheme="minorHAnsi" w:cstheme="minorBidi"/>
          <w:lang w:eastAsia="en-US"/>
        </w:rPr>
      </w:pPr>
      <w:r w:rsidRPr="00AD42C2">
        <w:rPr>
          <w:rFonts w:eastAsiaTheme="minorHAnsi" w:cstheme="minorBidi"/>
          <w:lang w:eastAsia="en-US"/>
        </w:rPr>
        <w:t>The following resolution was also voted on and passed by the PCC.</w:t>
      </w:r>
    </w:p>
    <w:p w14:paraId="680061F4" w14:textId="059BAD3A" w:rsidR="00E51730" w:rsidRPr="00AD42C2" w:rsidRDefault="00E51730" w:rsidP="00E9328C">
      <w:pPr>
        <w:widowControl/>
        <w:autoSpaceDE/>
        <w:autoSpaceDN/>
        <w:adjustRightInd/>
        <w:spacing w:after="160" w:line="259" w:lineRule="auto"/>
        <w:ind w:left="2835"/>
        <w:rPr>
          <w:rFonts w:eastAsiaTheme="minorHAnsi" w:cstheme="minorBidi"/>
          <w:b/>
          <w:bCs/>
          <w:sz w:val="22"/>
          <w:szCs w:val="22"/>
          <w:lang w:eastAsia="en-US"/>
        </w:rPr>
      </w:pPr>
      <w:r>
        <w:rPr>
          <w:rFonts w:eastAsiaTheme="minorHAnsi" w:cstheme="minorBidi"/>
          <w:sz w:val="24"/>
          <w:szCs w:val="22"/>
          <w:lang w:eastAsia="en-US"/>
        </w:rPr>
        <w:t>“</w:t>
      </w:r>
      <w:r w:rsidRPr="00AD42C2">
        <w:rPr>
          <w:rFonts w:eastAsiaTheme="minorHAnsi" w:cstheme="minorBidi"/>
          <w:b/>
          <w:bCs/>
          <w:sz w:val="24"/>
          <w:szCs w:val="24"/>
          <w:lang w:eastAsia="en-US"/>
        </w:rPr>
        <w:t>All committees, including the church hall committee, should share their minutes and finance reports with the PCC membe</w:t>
      </w:r>
      <w:r w:rsidR="00AD42C2" w:rsidRPr="00AD42C2">
        <w:rPr>
          <w:rFonts w:eastAsiaTheme="minorHAnsi" w:cstheme="minorBidi"/>
          <w:b/>
          <w:bCs/>
          <w:sz w:val="24"/>
          <w:szCs w:val="24"/>
          <w:lang w:eastAsia="en-US"/>
        </w:rPr>
        <w:t>rs via the parish administrator</w:t>
      </w:r>
      <w:r w:rsidR="00AD42C2" w:rsidRPr="00AD42C2">
        <w:rPr>
          <w:rFonts w:eastAsiaTheme="minorHAnsi" w:cstheme="minorBidi"/>
          <w:b/>
          <w:bCs/>
          <w:sz w:val="22"/>
          <w:szCs w:val="22"/>
          <w:lang w:eastAsia="en-US"/>
        </w:rPr>
        <w:t xml:space="preserve">. </w:t>
      </w:r>
      <w:r w:rsidR="00AD42C2" w:rsidRPr="00AD42C2">
        <w:rPr>
          <w:rFonts w:ascii="Arial" w:hAnsi="Arial" w:cs="Arial"/>
          <w:color w:val="222222"/>
          <w:sz w:val="22"/>
          <w:szCs w:val="22"/>
          <w:shd w:val="clear" w:color="auto" w:fill="FFFFFF"/>
        </w:rPr>
        <w:t> </w:t>
      </w:r>
      <w:r w:rsidR="00AD42C2" w:rsidRPr="00AD42C2">
        <w:rPr>
          <w:rFonts w:ascii="Arial" w:hAnsi="Arial" w:cs="Arial"/>
          <w:b/>
          <w:bCs/>
          <w:color w:val="222222"/>
          <w:sz w:val="22"/>
          <w:szCs w:val="22"/>
          <w:shd w:val="clear" w:color="auto" w:fill="FFFFFF"/>
        </w:rPr>
        <w:t>These should include, as a matter of good financial</w:t>
      </w:r>
      <w:r w:rsidR="00AD42C2" w:rsidRPr="00AD42C2">
        <w:rPr>
          <w:rFonts w:ascii="Arial" w:hAnsi="Arial" w:cs="Arial"/>
          <w:b/>
          <w:bCs/>
          <w:color w:val="222222"/>
          <w:sz w:val="22"/>
          <w:szCs w:val="22"/>
        </w:rPr>
        <w:br/>
      </w:r>
      <w:r w:rsidR="00AD42C2" w:rsidRPr="00AD42C2">
        <w:rPr>
          <w:rFonts w:ascii="Arial" w:hAnsi="Arial" w:cs="Arial"/>
          <w:b/>
          <w:bCs/>
          <w:color w:val="222222"/>
          <w:sz w:val="22"/>
          <w:szCs w:val="22"/>
          <w:shd w:val="clear" w:color="auto" w:fill="FFFFFF"/>
        </w:rPr>
        <w:t>practice:</w:t>
      </w:r>
      <w:r w:rsidR="00AD42C2" w:rsidRPr="00AD42C2">
        <w:rPr>
          <w:rFonts w:ascii="Arial" w:hAnsi="Arial" w:cs="Arial"/>
          <w:b/>
          <w:bCs/>
          <w:color w:val="222222"/>
          <w:sz w:val="22"/>
          <w:szCs w:val="22"/>
        </w:rPr>
        <w:br/>
      </w:r>
      <w:r w:rsidR="00AD42C2" w:rsidRPr="00AD42C2">
        <w:rPr>
          <w:rFonts w:ascii="Arial" w:hAnsi="Arial" w:cs="Arial"/>
          <w:b/>
          <w:bCs/>
          <w:color w:val="222222"/>
          <w:sz w:val="22"/>
          <w:szCs w:val="22"/>
          <w:shd w:val="clear" w:color="auto" w:fill="FFFFFF"/>
        </w:rPr>
        <w:t>-       An indication of both past and future planned activities</w:t>
      </w:r>
      <w:r w:rsidR="00AD42C2" w:rsidRPr="00AD42C2">
        <w:rPr>
          <w:rFonts w:ascii="Arial" w:hAnsi="Arial" w:cs="Arial"/>
          <w:b/>
          <w:bCs/>
          <w:color w:val="222222"/>
          <w:sz w:val="22"/>
          <w:szCs w:val="22"/>
        </w:rPr>
        <w:br/>
      </w:r>
      <w:r w:rsidR="00AD42C2" w:rsidRPr="00AD42C2">
        <w:rPr>
          <w:rFonts w:ascii="Arial" w:hAnsi="Arial" w:cs="Arial"/>
          <w:b/>
          <w:bCs/>
          <w:color w:val="222222"/>
          <w:sz w:val="22"/>
          <w:szCs w:val="22"/>
          <w:shd w:val="clear" w:color="auto" w:fill="FFFFFF"/>
        </w:rPr>
        <w:t>-       Financial updates, where applicable, including forward financial</w:t>
      </w:r>
      <w:r w:rsidR="00AD42C2" w:rsidRPr="00AD42C2">
        <w:rPr>
          <w:rFonts w:ascii="Arial" w:hAnsi="Arial" w:cs="Arial"/>
          <w:b/>
          <w:bCs/>
          <w:color w:val="222222"/>
          <w:sz w:val="22"/>
          <w:szCs w:val="22"/>
        </w:rPr>
        <w:br/>
      </w:r>
      <w:r w:rsidR="00AD42C2" w:rsidRPr="00AD42C2">
        <w:rPr>
          <w:rFonts w:ascii="Arial" w:hAnsi="Arial" w:cs="Arial"/>
          <w:b/>
          <w:bCs/>
          <w:color w:val="222222"/>
          <w:sz w:val="22"/>
          <w:szCs w:val="22"/>
          <w:shd w:val="clear" w:color="auto" w:fill="FFFFFF"/>
        </w:rPr>
        <w:t>plans, particularly expenditure</w:t>
      </w:r>
      <w:r w:rsidR="00AD42C2">
        <w:rPr>
          <w:rFonts w:ascii="Arial" w:hAnsi="Arial" w:cs="Arial"/>
          <w:b/>
          <w:bCs/>
          <w:color w:val="222222"/>
          <w:sz w:val="22"/>
          <w:szCs w:val="22"/>
          <w:shd w:val="clear" w:color="auto" w:fill="FFFFFF"/>
        </w:rPr>
        <w:t xml:space="preserve"> “</w:t>
      </w:r>
    </w:p>
    <w:p w14:paraId="326E7D71" w14:textId="2C120889" w:rsidR="00E51730" w:rsidRDefault="00E51730" w:rsidP="00E9328C">
      <w:pPr>
        <w:widowControl/>
        <w:autoSpaceDE/>
        <w:autoSpaceDN/>
        <w:adjustRightInd/>
        <w:spacing w:after="160" w:line="259" w:lineRule="auto"/>
        <w:ind w:left="2835"/>
        <w:rPr>
          <w:rFonts w:eastAsiaTheme="minorHAnsi" w:cstheme="minorBidi"/>
          <w:sz w:val="24"/>
          <w:szCs w:val="22"/>
          <w:lang w:eastAsia="en-US"/>
        </w:rPr>
      </w:pPr>
      <w:r>
        <w:rPr>
          <w:rFonts w:eastAsiaTheme="minorHAnsi" w:cstheme="minorBidi"/>
          <w:sz w:val="24"/>
          <w:szCs w:val="22"/>
          <w:lang w:eastAsia="en-US"/>
        </w:rPr>
        <w:t>Thanks were recorded to the finance committee and Alastair for all their hard work.</w:t>
      </w:r>
    </w:p>
    <w:p w14:paraId="4A46BFDD" w14:textId="77777777" w:rsidR="00E51730" w:rsidRDefault="00E51730" w:rsidP="00E9328C">
      <w:pPr>
        <w:widowControl/>
        <w:autoSpaceDE/>
        <w:autoSpaceDN/>
        <w:adjustRightInd/>
        <w:spacing w:after="160" w:line="259" w:lineRule="auto"/>
        <w:ind w:left="2835"/>
        <w:rPr>
          <w:rFonts w:eastAsiaTheme="minorHAnsi" w:cstheme="minorBidi"/>
          <w:sz w:val="24"/>
          <w:szCs w:val="22"/>
          <w:lang w:eastAsia="en-US"/>
        </w:rPr>
      </w:pPr>
    </w:p>
    <w:p w14:paraId="190CA469" w14:textId="77777777" w:rsidR="00CB023D" w:rsidRDefault="00CB023D" w:rsidP="00E9328C">
      <w:pPr>
        <w:widowControl/>
        <w:autoSpaceDE/>
        <w:autoSpaceDN/>
        <w:adjustRightInd/>
        <w:spacing w:after="160" w:line="259" w:lineRule="auto"/>
        <w:ind w:left="2835"/>
        <w:rPr>
          <w:rFonts w:eastAsiaTheme="minorHAnsi" w:cstheme="minorBidi"/>
          <w:sz w:val="24"/>
          <w:szCs w:val="22"/>
          <w:lang w:eastAsia="en-US"/>
        </w:rPr>
      </w:pPr>
    </w:p>
    <w:p w14:paraId="0E4AA1F7" w14:textId="77777777" w:rsidR="00300544" w:rsidRPr="00300544" w:rsidRDefault="00300544" w:rsidP="00E9328C">
      <w:pPr>
        <w:widowControl/>
        <w:autoSpaceDE/>
        <w:autoSpaceDN/>
        <w:adjustRightInd/>
        <w:spacing w:after="160" w:line="259" w:lineRule="auto"/>
        <w:ind w:left="2835"/>
        <w:rPr>
          <w:rFonts w:eastAsiaTheme="minorHAnsi" w:cstheme="minorBidi"/>
          <w:sz w:val="24"/>
          <w:szCs w:val="22"/>
          <w:lang w:eastAsia="en-US"/>
        </w:rPr>
      </w:pPr>
    </w:p>
    <w:p w14:paraId="11CE1AC3" w14:textId="77777777" w:rsidR="00300544" w:rsidRPr="00300544" w:rsidRDefault="00300544" w:rsidP="00E9328C">
      <w:pPr>
        <w:widowControl/>
        <w:autoSpaceDE/>
        <w:autoSpaceDN/>
        <w:adjustRightInd/>
        <w:spacing w:after="160" w:line="259" w:lineRule="auto"/>
        <w:ind w:left="2835"/>
        <w:rPr>
          <w:rFonts w:eastAsiaTheme="minorHAnsi" w:cstheme="minorBidi"/>
          <w:sz w:val="24"/>
          <w:szCs w:val="22"/>
          <w:lang w:eastAsia="en-US"/>
        </w:rPr>
      </w:pPr>
    </w:p>
    <w:p w14:paraId="22D82B46" w14:textId="2E0DC008" w:rsidR="008C221C" w:rsidRPr="00356DDE" w:rsidRDefault="008C221C"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theme="minorHAnsi"/>
          <w:sz w:val="24"/>
          <w:szCs w:val="24"/>
        </w:rPr>
      </w:pPr>
    </w:p>
    <w:p w14:paraId="14E7FB23" w14:textId="77777777" w:rsidR="006809D1" w:rsidRDefault="00EB55B1"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r>
    </w:p>
    <w:p w14:paraId="3F252F5F" w14:textId="139F620A" w:rsidR="00EB55B1" w:rsidRDefault="006809D1"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Theme="minorHAnsi" w:hAnsiTheme="minorHAnsi" w:cs="Calibri"/>
          <w:sz w:val="24"/>
          <w:szCs w:val="24"/>
        </w:rPr>
      </w:pPr>
      <w:r>
        <w:rPr>
          <w:rFonts w:asciiTheme="minorHAnsi" w:hAnsiTheme="minorHAnsi" w:cs="Calibri"/>
          <w:sz w:val="24"/>
          <w:szCs w:val="24"/>
        </w:rPr>
        <w:tab/>
      </w:r>
    </w:p>
    <w:p w14:paraId="794EAB20" w14:textId="1DAAFE39" w:rsidR="007059E3" w:rsidRDefault="00F55569"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roofErr w:type="gramStart"/>
      <w:r>
        <w:rPr>
          <w:rFonts w:ascii="Calibri" w:hAnsi="Calibri" w:cs="Calibri"/>
          <w:sz w:val="24"/>
          <w:szCs w:val="24"/>
        </w:rPr>
        <w:t>7</w:t>
      </w:r>
      <w:r w:rsidR="007059E3">
        <w:rPr>
          <w:rFonts w:ascii="Calibri" w:hAnsi="Calibri" w:cs="Calibri"/>
          <w:sz w:val="24"/>
          <w:szCs w:val="24"/>
        </w:rPr>
        <w:t>475</w:t>
      </w:r>
      <w:r w:rsidR="00356DDE">
        <w:rPr>
          <w:rFonts w:ascii="Calibri" w:hAnsi="Calibri" w:cs="Calibri"/>
          <w:sz w:val="24"/>
          <w:szCs w:val="24"/>
        </w:rPr>
        <w:t xml:space="preserve">  7</w:t>
      </w:r>
      <w:proofErr w:type="gramEnd"/>
      <w:r w:rsidR="00356DDE">
        <w:rPr>
          <w:rFonts w:ascii="Calibri" w:hAnsi="Calibri" w:cs="Calibri"/>
          <w:sz w:val="24"/>
          <w:szCs w:val="24"/>
        </w:rPr>
        <w:t>-</w:t>
      </w:r>
      <w:r w:rsidR="007059E3">
        <w:rPr>
          <w:rFonts w:ascii="Calibri" w:hAnsi="Calibri" w:cs="Calibri"/>
          <w:sz w:val="24"/>
          <w:szCs w:val="24"/>
        </w:rPr>
        <w:t>St Johns Hall</w:t>
      </w:r>
    </w:p>
    <w:p w14:paraId="619227FA" w14:textId="47C498DA" w:rsidR="007059E3"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t>Nothing to report other than Lets are beginning to return to the hall post covid.</w:t>
      </w:r>
    </w:p>
    <w:p w14:paraId="2615188B" w14:textId="1FA35897" w:rsidR="007E7DBA" w:rsidRDefault="00F55569"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p>
    <w:p w14:paraId="4AB60CF5" w14:textId="6ECE748A" w:rsidR="002047AD" w:rsidRDefault="007E7DBA"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p>
    <w:p w14:paraId="43295E46" w14:textId="77777777" w:rsidR="007059E3"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1E1921A2" w14:textId="7FB42D87" w:rsidR="007059E3"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roofErr w:type="gramStart"/>
      <w:r>
        <w:rPr>
          <w:rFonts w:ascii="Calibri" w:hAnsi="Calibri" w:cs="Calibri"/>
          <w:sz w:val="24"/>
          <w:szCs w:val="24"/>
        </w:rPr>
        <w:t>7476  8</w:t>
      </w:r>
      <w:proofErr w:type="gramEnd"/>
      <w:r>
        <w:rPr>
          <w:rFonts w:ascii="Calibri" w:hAnsi="Calibri" w:cs="Calibri"/>
          <w:sz w:val="24"/>
          <w:szCs w:val="24"/>
        </w:rPr>
        <w:t>-</w:t>
      </w:r>
      <w:r w:rsidR="00B05718">
        <w:rPr>
          <w:rFonts w:ascii="Calibri" w:hAnsi="Calibri" w:cs="Calibri"/>
          <w:sz w:val="24"/>
          <w:szCs w:val="24"/>
        </w:rPr>
        <w:t>1</w:t>
      </w:r>
      <w:r w:rsidR="00B05718" w:rsidRPr="00B05718">
        <w:rPr>
          <w:rFonts w:ascii="Calibri" w:hAnsi="Calibri" w:cs="Calibri"/>
          <w:sz w:val="24"/>
          <w:szCs w:val="24"/>
          <w:vertAlign w:val="superscript"/>
        </w:rPr>
        <w:t>st</w:t>
      </w:r>
      <w:r w:rsidR="00B05718">
        <w:rPr>
          <w:rFonts w:ascii="Calibri" w:hAnsi="Calibri" w:cs="Calibri"/>
          <w:sz w:val="24"/>
          <w:szCs w:val="24"/>
        </w:rPr>
        <w:t xml:space="preserve"> Old Malden, St John the Baptist </w:t>
      </w:r>
      <w:r>
        <w:rPr>
          <w:rFonts w:ascii="Calibri" w:hAnsi="Calibri" w:cs="Calibri"/>
          <w:sz w:val="24"/>
          <w:szCs w:val="24"/>
        </w:rPr>
        <w:t>Scout headquarters agreem</w:t>
      </w:r>
      <w:r w:rsidR="00B05718">
        <w:rPr>
          <w:rFonts w:ascii="Calibri" w:hAnsi="Calibri" w:cs="Calibri"/>
          <w:sz w:val="24"/>
          <w:szCs w:val="24"/>
        </w:rPr>
        <w:t>ent.</w:t>
      </w:r>
    </w:p>
    <w:p w14:paraId="13371A9B" w14:textId="0151CEF3" w:rsidR="00CB7487" w:rsidRDefault="00CB74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t>On the 23</w:t>
      </w:r>
      <w:r w:rsidRPr="00CB7487">
        <w:rPr>
          <w:rFonts w:ascii="Calibri" w:hAnsi="Calibri" w:cs="Calibri"/>
          <w:sz w:val="24"/>
          <w:szCs w:val="24"/>
          <w:vertAlign w:val="superscript"/>
        </w:rPr>
        <w:t>rd</w:t>
      </w:r>
      <w:r>
        <w:rPr>
          <w:rFonts w:ascii="Calibri" w:hAnsi="Calibri" w:cs="Calibri"/>
          <w:sz w:val="24"/>
          <w:szCs w:val="24"/>
        </w:rPr>
        <w:t xml:space="preserve"> February 2022, Fr Michael, the church </w:t>
      </w:r>
      <w:r w:rsidR="005C3F23">
        <w:rPr>
          <w:rFonts w:ascii="Calibri" w:hAnsi="Calibri" w:cs="Calibri"/>
          <w:sz w:val="24"/>
          <w:szCs w:val="24"/>
        </w:rPr>
        <w:t>wardens, Jackie Pontin (Deputy Diocesan Secretary)</w:t>
      </w:r>
      <w:r>
        <w:rPr>
          <w:rFonts w:ascii="Calibri" w:hAnsi="Calibri" w:cs="Calibri"/>
          <w:sz w:val="24"/>
          <w:szCs w:val="24"/>
        </w:rPr>
        <w:t xml:space="preserve"> and the archdeacon will be meeting to discuss the scout hut agreement.</w:t>
      </w:r>
    </w:p>
    <w:p w14:paraId="68AB9C56" w14:textId="0EF1C945" w:rsidR="00CB7487" w:rsidRDefault="00CB74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t>The PCC resolved to accept the proposal from the 1</w:t>
      </w:r>
      <w:r w:rsidRPr="00CB7487">
        <w:rPr>
          <w:rFonts w:ascii="Calibri" w:hAnsi="Calibri" w:cs="Calibri"/>
          <w:sz w:val="24"/>
          <w:szCs w:val="24"/>
          <w:vertAlign w:val="superscript"/>
        </w:rPr>
        <w:t>st</w:t>
      </w:r>
      <w:r>
        <w:rPr>
          <w:rFonts w:ascii="Calibri" w:hAnsi="Calibri" w:cs="Calibri"/>
          <w:sz w:val="24"/>
          <w:szCs w:val="24"/>
        </w:rPr>
        <w:t xml:space="preserve"> Old Malden, St John the Baptist Scout Group for the renewal of their letting agreement.</w:t>
      </w:r>
    </w:p>
    <w:p w14:paraId="6CC31695" w14:textId="1CC84A6E" w:rsidR="00CB7487" w:rsidRDefault="00CB74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t xml:space="preserve">The resolution was as follows </w:t>
      </w:r>
    </w:p>
    <w:p w14:paraId="4ADC0F43" w14:textId="3ADEB1DC" w:rsidR="00CB7487" w:rsidRDefault="00CB74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b/>
          <w:bCs/>
          <w:sz w:val="24"/>
          <w:szCs w:val="24"/>
        </w:rPr>
      </w:pPr>
      <w:r>
        <w:rPr>
          <w:rFonts w:ascii="Calibri" w:hAnsi="Calibri" w:cs="Calibri"/>
          <w:sz w:val="24"/>
          <w:szCs w:val="24"/>
        </w:rPr>
        <w:tab/>
      </w:r>
      <w:r w:rsidRPr="00CB7487">
        <w:rPr>
          <w:rFonts w:ascii="Calibri" w:hAnsi="Calibri" w:cs="Calibri"/>
          <w:b/>
          <w:bCs/>
          <w:sz w:val="24"/>
          <w:szCs w:val="24"/>
        </w:rPr>
        <w:t>This PCC is agreed that this is in accordance with our mission to children and young people as we create a Eucharistic community for all</w:t>
      </w:r>
    </w:p>
    <w:p w14:paraId="0C5A11F4" w14:textId="36D0D5F2" w:rsidR="00CB7487" w:rsidRDefault="00CB74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b/>
          <w:bCs/>
          <w:sz w:val="24"/>
          <w:szCs w:val="24"/>
        </w:rPr>
        <w:tab/>
      </w:r>
      <w:r w:rsidRPr="00CB7487">
        <w:rPr>
          <w:rFonts w:ascii="Calibri" w:hAnsi="Calibri" w:cs="Calibri"/>
          <w:sz w:val="24"/>
          <w:szCs w:val="24"/>
        </w:rPr>
        <w:t>This was voted on by the PCC with 13 members</w:t>
      </w:r>
      <w:r w:rsidR="00E62D26">
        <w:rPr>
          <w:rFonts w:ascii="Calibri" w:hAnsi="Calibri" w:cs="Calibri"/>
          <w:sz w:val="24"/>
          <w:szCs w:val="24"/>
        </w:rPr>
        <w:t xml:space="preserve"> agreeing and an </w:t>
      </w:r>
      <w:r w:rsidRPr="00CB7487">
        <w:rPr>
          <w:rFonts w:ascii="Calibri" w:hAnsi="Calibri" w:cs="Calibri"/>
          <w:sz w:val="24"/>
          <w:szCs w:val="24"/>
        </w:rPr>
        <w:t>abstention from one member.</w:t>
      </w:r>
    </w:p>
    <w:p w14:paraId="3E439332" w14:textId="5C06383E" w:rsidR="00B05718" w:rsidRDefault="00B05718"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p>
    <w:p w14:paraId="75A885E0" w14:textId="7EFB0421" w:rsidR="00B05718" w:rsidRPr="00CB7487" w:rsidRDefault="00B05718"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r w:rsidRPr="00B05718">
        <w:rPr>
          <w:rFonts w:ascii="Calibri" w:hAnsi="Calibri" w:cs="Calibri"/>
          <w:b/>
          <w:bCs/>
          <w:sz w:val="24"/>
          <w:szCs w:val="24"/>
        </w:rPr>
        <w:t>PCC members</w:t>
      </w:r>
      <w:r>
        <w:rPr>
          <w:rFonts w:ascii="Calibri" w:hAnsi="Calibri" w:cs="Calibri"/>
          <w:sz w:val="24"/>
          <w:szCs w:val="24"/>
        </w:rPr>
        <w:t xml:space="preserve"> please see attached copy of the terms and conditions agreed with the scouts.</w:t>
      </w:r>
    </w:p>
    <w:p w14:paraId="0FFDD795" w14:textId="77777777" w:rsidR="00CB7487" w:rsidRPr="00CB7487" w:rsidRDefault="00CB7487"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5F8EC868" w14:textId="03AB34EC" w:rsidR="00B4593D" w:rsidRDefault="00B4593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p>
    <w:p w14:paraId="5B6CF89A" w14:textId="77777777" w:rsidR="00B4593D" w:rsidRDefault="00B4593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396084D1" w14:textId="7D3441DA" w:rsidR="0061390F" w:rsidRDefault="0061390F"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6443CA0D" w14:textId="241020F3" w:rsidR="00F55569" w:rsidRPr="006F0A23" w:rsidRDefault="00641D6C"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b/>
          <w:bCs/>
          <w:sz w:val="24"/>
          <w:szCs w:val="24"/>
        </w:rPr>
      </w:pPr>
      <w:r>
        <w:rPr>
          <w:rFonts w:ascii="Calibri" w:hAnsi="Calibri" w:cs="Calibri"/>
          <w:sz w:val="24"/>
          <w:szCs w:val="24"/>
        </w:rPr>
        <w:tab/>
      </w:r>
    </w:p>
    <w:p w14:paraId="5454213D" w14:textId="77777777" w:rsidR="008B5C3E" w:rsidRDefault="008B5C3E"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423CC893" w14:textId="1A0EA3A2" w:rsidR="0073225F"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roofErr w:type="gramStart"/>
      <w:r>
        <w:rPr>
          <w:rFonts w:ascii="Calibri" w:hAnsi="Calibri" w:cs="Calibri"/>
          <w:sz w:val="24"/>
          <w:szCs w:val="24"/>
        </w:rPr>
        <w:t>7477</w:t>
      </w:r>
      <w:r w:rsidR="00F55569">
        <w:rPr>
          <w:rFonts w:ascii="Calibri" w:hAnsi="Calibri" w:cs="Calibri"/>
          <w:sz w:val="24"/>
          <w:szCs w:val="24"/>
        </w:rPr>
        <w:t xml:space="preserve">  9</w:t>
      </w:r>
      <w:proofErr w:type="gramEnd"/>
      <w:r w:rsidR="0061390F">
        <w:rPr>
          <w:rFonts w:ascii="Calibri" w:hAnsi="Calibri" w:cs="Calibri"/>
          <w:sz w:val="24"/>
          <w:szCs w:val="24"/>
        </w:rPr>
        <w:t>-</w:t>
      </w:r>
      <w:r>
        <w:rPr>
          <w:rFonts w:ascii="Calibri" w:hAnsi="Calibri" w:cs="Calibri"/>
          <w:sz w:val="24"/>
          <w:szCs w:val="24"/>
        </w:rPr>
        <w:t xml:space="preserve">Security Project </w:t>
      </w:r>
    </w:p>
    <w:p w14:paraId="7E8A0B8D" w14:textId="19A81087" w:rsidR="00B4593D" w:rsidRDefault="00B4593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Esotec</w:t>
      </w:r>
      <w:proofErr w:type="spellEnd"/>
      <w:r>
        <w:rPr>
          <w:rFonts w:ascii="Calibri" w:hAnsi="Calibri" w:cs="Calibri"/>
          <w:sz w:val="24"/>
          <w:szCs w:val="24"/>
        </w:rPr>
        <w:t xml:space="preserve"> visited with the architect and revised cable routes were agreed. We were introduced to the new subcontractor and their supervisor and they are hoping to start early to mid-March.</w:t>
      </w:r>
    </w:p>
    <w:p w14:paraId="17D76533" w14:textId="77777777" w:rsidR="0073225F" w:rsidRDefault="00641D6C"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p>
    <w:p w14:paraId="119D211B" w14:textId="77777777" w:rsidR="0073225F" w:rsidRDefault="0073225F"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31C645BB" w14:textId="77777777" w:rsidR="00373A8E" w:rsidRDefault="00373A8E"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0105064F" w14:textId="258B203C" w:rsidR="008B5C3E"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roofErr w:type="gramStart"/>
      <w:r>
        <w:rPr>
          <w:rFonts w:ascii="Calibri" w:hAnsi="Calibri" w:cs="Calibri"/>
          <w:sz w:val="24"/>
          <w:szCs w:val="24"/>
        </w:rPr>
        <w:t>7478  10</w:t>
      </w:r>
      <w:proofErr w:type="gramEnd"/>
      <w:r w:rsidR="008B5C3E">
        <w:rPr>
          <w:rFonts w:ascii="Calibri" w:hAnsi="Calibri" w:cs="Calibri"/>
          <w:sz w:val="24"/>
          <w:szCs w:val="24"/>
        </w:rPr>
        <w:t>-</w:t>
      </w:r>
      <w:r w:rsidR="00A8179D">
        <w:rPr>
          <w:rFonts w:ascii="Calibri" w:hAnsi="Calibri" w:cs="Calibri"/>
          <w:sz w:val="24"/>
          <w:szCs w:val="24"/>
        </w:rPr>
        <w:t>BUILDING REPAIR REPORT</w:t>
      </w:r>
    </w:p>
    <w:p w14:paraId="3380DFB3" w14:textId="05AC5BE4" w:rsidR="003A7194" w:rsidRDefault="003A7194"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Our Architect said he will have packages of work to be done, ready for us by March. Mike Broome has spoken to Duncan at the Diocese with the aim to look into trying to obtain some grants.</w:t>
      </w:r>
    </w:p>
    <w:p w14:paraId="404DF22D" w14:textId="2C4A896D" w:rsidR="003A7194" w:rsidRDefault="003A7194"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 xml:space="preserve">Following the </w:t>
      </w:r>
      <w:proofErr w:type="spellStart"/>
      <w:r>
        <w:rPr>
          <w:rFonts w:ascii="Calibri" w:hAnsi="Calibri" w:cs="Calibri"/>
          <w:sz w:val="24"/>
          <w:szCs w:val="24"/>
        </w:rPr>
        <w:t>cctv</w:t>
      </w:r>
      <w:proofErr w:type="spellEnd"/>
      <w:r>
        <w:rPr>
          <w:rFonts w:ascii="Calibri" w:hAnsi="Calibri" w:cs="Calibri"/>
          <w:sz w:val="24"/>
          <w:szCs w:val="24"/>
        </w:rPr>
        <w:t xml:space="preserve"> investigations of the drains re the damp in the building Mike B has been trying to find a drain </w:t>
      </w:r>
      <w:proofErr w:type="gramStart"/>
      <w:r>
        <w:rPr>
          <w:rFonts w:ascii="Calibri" w:hAnsi="Calibri" w:cs="Calibri"/>
          <w:sz w:val="24"/>
          <w:szCs w:val="24"/>
        </w:rPr>
        <w:t>specialist .</w:t>
      </w:r>
      <w:proofErr w:type="gramEnd"/>
      <w:r>
        <w:rPr>
          <w:rFonts w:ascii="Calibri" w:hAnsi="Calibri" w:cs="Calibri"/>
          <w:sz w:val="24"/>
          <w:szCs w:val="24"/>
        </w:rPr>
        <w:t xml:space="preserve"> After much searching he now has a lead and will be meeting with someone who deals with church conservation repairs.</w:t>
      </w:r>
    </w:p>
    <w:p w14:paraId="494ECE8C" w14:textId="77777777" w:rsidR="00A50B14" w:rsidRDefault="00A50B14"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3EFE0246" w14:textId="3A6269AB" w:rsidR="00397F1B"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roofErr w:type="gramStart"/>
      <w:r>
        <w:rPr>
          <w:rFonts w:ascii="Calibri" w:hAnsi="Calibri" w:cs="Calibri"/>
          <w:sz w:val="24"/>
          <w:szCs w:val="24"/>
        </w:rPr>
        <w:t>7479  11</w:t>
      </w:r>
      <w:proofErr w:type="gramEnd"/>
      <w:r w:rsidR="00395728">
        <w:rPr>
          <w:rFonts w:ascii="Calibri" w:hAnsi="Calibri" w:cs="Calibri"/>
          <w:sz w:val="24"/>
          <w:szCs w:val="24"/>
        </w:rPr>
        <w:t>-COMMUNICATION COMMITTEE/ST JOHNS WEBSITE</w:t>
      </w:r>
    </w:p>
    <w:p w14:paraId="4286F6AF" w14:textId="2D08E7DF" w:rsidR="003A7194" w:rsidRDefault="003A7194"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t>The communication</w:t>
      </w:r>
    </w:p>
    <w:p w14:paraId="6E8AC920" w14:textId="18BD5C0B" w:rsidR="00397F1B"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The church website is hosted by</w:t>
      </w:r>
      <w:r w:rsidR="003A7194">
        <w:rPr>
          <w:rFonts w:ascii="Calibri" w:hAnsi="Calibri" w:cs="Calibri"/>
          <w:sz w:val="24"/>
          <w:szCs w:val="24"/>
        </w:rPr>
        <w:t xml:space="preserve"> Church edit who have launched D</w:t>
      </w:r>
      <w:r>
        <w:rPr>
          <w:rFonts w:ascii="Calibri" w:hAnsi="Calibri" w:cs="Calibri"/>
          <w:sz w:val="24"/>
          <w:szCs w:val="24"/>
        </w:rPr>
        <w:t xml:space="preserve">esign </w:t>
      </w:r>
      <w:r w:rsidR="003A7194">
        <w:rPr>
          <w:rFonts w:ascii="Calibri" w:hAnsi="Calibri" w:cs="Calibri"/>
          <w:sz w:val="24"/>
          <w:szCs w:val="24"/>
        </w:rPr>
        <w:t>B</w:t>
      </w:r>
      <w:r>
        <w:rPr>
          <w:rFonts w:ascii="Calibri" w:hAnsi="Calibri" w:cs="Calibri"/>
          <w:sz w:val="24"/>
          <w:szCs w:val="24"/>
        </w:rPr>
        <w:t xml:space="preserve">uilder to enable rebuilding and designing of the website for free. </w:t>
      </w:r>
      <w:r w:rsidR="003A7194">
        <w:rPr>
          <w:rFonts w:ascii="Calibri" w:hAnsi="Calibri" w:cs="Calibri"/>
          <w:sz w:val="24"/>
          <w:szCs w:val="24"/>
        </w:rPr>
        <w:t>The aim is to upgrade and streamline our website.</w:t>
      </w:r>
    </w:p>
    <w:p w14:paraId="20C24D5A" w14:textId="45F02B78" w:rsidR="00397F1B" w:rsidRDefault="00397F1B"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29C07EC6" w14:textId="4FA279AC" w:rsidR="00397F1B"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roofErr w:type="gramStart"/>
      <w:r>
        <w:rPr>
          <w:rFonts w:ascii="Calibri" w:hAnsi="Calibri" w:cs="Calibri"/>
          <w:sz w:val="24"/>
          <w:szCs w:val="24"/>
        </w:rPr>
        <w:t>7468  12</w:t>
      </w:r>
      <w:proofErr w:type="gramEnd"/>
      <w:r w:rsidR="00397F1B">
        <w:rPr>
          <w:rFonts w:ascii="Calibri" w:hAnsi="Calibri" w:cs="Calibri"/>
          <w:sz w:val="24"/>
          <w:szCs w:val="24"/>
        </w:rPr>
        <w:t>-AOB</w:t>
      </w:r>
    </w:p>
    <w:p w14:paraId="27228E0F" w14:textId="1D07564B" w:rsidR="007059E3" w:rsidRDefault="007059E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 letter from Barry Eaton was read out thanking the PCC for the purchase of his new cassock.</w:t>
      </w:r>
    </w:p>
    <w:p w14:paraId="152DFFFD" w14:textId="77777777" w:rsidR="00397F1B" w:rsidRDefault="00397F1B"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p>
    <w:p w14:paraId="2A65B191" w14:textId="13A2A6A1" w:rsidR="00E728A2" w:rsidRPr="00397F1B" w:rsidRDefault="00397F1B"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Calibri" w:hAnsi="Calibri" w:cs="Calibri"/>
          <w:sz w:val="24"/>
          <w:szCs w:val="24"/>
        </w:rPr>
        <w:tab/>
      </w:r>
      <w:r w:rsidR="000D147D" w:rsidRPr="00583E6A">
        <w:rPr>
          <w:rFonts w:asciiTheme="minorHAnsi" w:hAnsiTheme="minorHAnsi" w:cs="Calibri"/>
          <w:sz w:val="24"/>
          <w:szCs w:val="24"/>
        </w:rPr>
        <w:t>There b</w:t>
      </w:r>
      <w:r w:rsidR="00A127A1">
        <w:rPr>
          <w:rFonts w:asciiTheme="minorHAnsi" w:hAnsiTheme="minorHAnsi" w:cs="Calibri"/>
          <w:sz w:val="24"/>
          <w:szCs w:val="24"/>
        </w:rPr>
        <w:t xml:space="preserve">eing no further business, Fr Michael </w:t>
      </w:r>
      <w:r w:rsidR="000D147D" w:rsidRPr="00583E6A">
        <w:rPr>
          <w:rFonts w:asciiTheme="minorHAnsi" w:hAnsiTheme="minorHAnsi" w:cs="Calibri"/>
          <w:sz w:val="24"/>
          <w:szCs w:val="24"/>
        </w:rPr>
        <w:t xml:space="preserve">closed </w:t>
      </w:r>
      <w:r w:rsidR="001549EC">
        <w:rPr>
          <w:rFonts w:asciiTheme="minorHAnsi" w:hAnsiTheme="minorHAnsi" w:cs="Calibri"/>
          <w:sz w:val="24"/>
          <w:szCs w:val="24"/>
        </w:rPr>
        <w:t>the meeting with prayer from</w:t>
      </w:r>
    </w:p>
    <w:p w14:paraId="5B0A313F" w14:textId="11F8807E" w:rsidR="000D147D" w:rsidRPr="008B5C3E" w:rsidRDefault="00E728A2"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rPr>
          <w:rFonts w:ascii="Calibri" w:hAnsi="Calibri" w:cs="Calibri"/>
          <w:sz w:val="24"/>
          <w:szCs w:val="24"/>
        </w:rPr>
      </w:pPr>
      <w:r>
        <w:rPr>
          <w:rFonts w:asciiTheme="minorHAnsi" w:hAnsiTheme="minorHAnsi" w:cs="Calibri"/>
          <w:sz w:val="24"/>
          <w:szCs w:val="24"/>
        </w:rPr>
        <w:tab/>
      </w:r>
      <w:r w:rsidR="007059E3">
        <w:rPr>
          <w:rFonts w:asciiTheme="minorHAnsi" w:hAnsiTheme="minorHAnsi" w:cs="Calibri"/>
          <w:sz w:val="24"/>
          <w:szCs w:val="24"/>
        </w:rPr>
        <w:t>Marilyn Burkett.</w:t>
      </w:r>
    </w:p>
    <w:p w14:paraId="31101867" w14:textId="77777777" w:rsidR="000D147D" w:rsidRPr="00583E6A" w:rsidRDefault="000D147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35"/>
        <w:rPr>
          <w:rFonts w:asciiTheme="minorHAnsi" w:hAnsiTheme="minorHAnsi" w:cs="Calibri"/>
          <w:sz w:val="24"/>
          <w:szCs w:val="24"/>
        </w:rPr>
      </w:pPr>
    </w:p>
    <w:p w14:paraId="5184EB14" w14:textId="0979DEDB" w:rsidR="000D147D" w:rsidRPr="00583E6A" w:rsidRDefault="00BD2923"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35"/>
        <w:rPr>
          <w:rFonts w:asciiTheme="minorHAnsi" w:hAnsiTheme="minorHAnsi" w:cs="Calibri"/>
          <w:sz w:val="24"/>
          <w:szCs w:val="24"/>
        </w:rPr>
      </w:pPr>
      <w:r>
        <w:rPr>
          <w:rFonts w:asciiTheme="minorHAnsi" w:hAnsiTheme="minorHAnsi" w:cs="Calibri"/>
          <w:sz w:val="24"/>
          <w:szCs w:val="24"/>
        </w:rPr>
        <w:tab/>
      </w:r>
      <w:r w:rsidR="000D147D" w:rsidRPr="00583E6A">
        <w:rPr>
          <w:rFonts w:asciiTheme="minorHAnsi" w:hAnsiTheme="minorHAnsi" w:cs="Calibri"/>
          <w:sz w:val="24"/>
          <w:szCs w:val="24"/>
        </w:rPr>
        <w:t>The next PCC meeting woul</w:t>
      </w:r>
      <w:r w:rsidR="001549EC">
        <w:rPr>
          <w:rFonts w:asciiTheme="minorHAnsi" w:hAnsiTheme="minorHAnsi" w:cs="Calibri"/>
          <w:sz w:val="24"/>
          <w:szCs w:val="24"/>
        </w:rPr>
        <w:t>d be at 8</w:t>
      </w:r>
      <w:r w:rsidR="007059E3">
        <w:rPr>
          <w:rFonts w:asciiTheme="minorHAnsi" w:hAnsiTheme="minorHAnsi" w:cs="Calibri"/>
          <w:sz w:val="24"/>
          <w:szCs w:val="24"/>
        </w:rPr>
        <w:t xml:space="preserve"> p.m. on Tuesday 1</w:t>
      </w:r>
      <w:r w:rsidR="007059E3" w:rsidRPr="007059E3">
        <w:rPr>
          <w:rFonts w:asciiTheme="minorHAnsi" w:hAnsiTheme="minorHAnsi" w:cs="Calibri"/>
          <w:sz w:val="24"/>
          <w:szCs w:val="24"/>
          <w:vertAlign w:val="superscript"/>
        </w:rPr>
        <w:t>st</w:t>
      </w:r>
      <w:r w:rsidR="007059E3">
        <w:rPr>
          <w:rFonts w:asciiTheme="minorHAnsi" w:hAnsiTheme="minorHAnsi" w:cs="Calibri"/>
          <w:sz w:val="24"/>
          <w:szCs w:val="24"/>
        </w:rPr>
        <w:t xml:space="preserve"> March </w:t>
      </w:r>
      <w:r w:rsidR="00395728">
        <w:rPr>
          <w:rFonts w:asciiTheme="minorHAnsi" w:hAnsiTheme="minorHAnsi" w:cs="Calibri"/>
          <w:sz w:val="24"/>
          <w:szCs w:val="24"/>
        </w:rPr>
        <w:t>2022.</w:t>
      </w:r>
    </w:p>
    <w:p w14:paraId="733B38ED" w14:textId="77777777" w:rsidR="000D147D" w:rsidRPr="00583E6A" w:rsidRDefault="000D147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35"/>
        <w:rPr>
          <w:rFonts w:asciiTheme="minorHAnsi" w:hAnsiTheme="minorHAnsi" w:cs="Calibri"/>
          <w:sz w:val="22"/>
          <w:szCs w:val="22"/>
        </w:rPr>
      </w:pPr>
      <w:r w:rsidRPr="00583E6A">
        <w:rPr>
          <w:rFonts w:asciiTheme="minorHAnsi" w:hAnsiTheme="minorHAnsi" w:cs="Calibri"/>
          <w:sz w:val="24"/>
          <w:szCs w:val="24"/>
        </w:rPr>
        <w:tab/>
      </w:r>
    </w:p>
    <w:p w14:paraId="4203D40F" w14:textId="77777777" w:rsidR="000D147D" w:rsidRPr="00583E6A" w:rsidRDefault="000D147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35"/>
        <w:rPr>
          <w:rFonts w:asciiTheme="minorHAnsi" w:hAnsiTheme="minorHAnsi" w:cs="Calibri"/>
          <w:sz w:val="24"/>
          <w:szCs w:val="24"/>
        </w:rPr>
      </w:pPr>
    </w:p>
    <w:p w14:paraId="27EB15F2" w14:textId="77777777" w:rsidR="000D147D" w:rsidRDefault="000D147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35"/>
        <w:rPr>
          <w:rFonts w:ascii="Calibri" w:hAnsi="Calibri" w:cs="Calibri"/>
          <w:sz w:val="22"/>
          <w:szCs w:val="22"/>
        </w:rPr>
      </w:pPr>
    </w:p>
    <w:p w14:paraId="00B5BE3C" w14:textId="77777777" w:rsidR="000D147D" w:rsidRDefault="000D147D" w:rsidP="00E93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35"/>
        <w:rPr>
          <w:sz w:val="24"/>
          <w:szCs w:val="24"/>
        </w:rPr>
      </w:pPr>
    </w:p>
    <w:sectPr w:rsidR="000D147D">
      <w:pgSz w:w="11904" w:h="16836"/>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698"/>
    <w:multiLevelType w:val="hybridMultilevel"/>
    <w:tmpl w:val="6032F4F6"/>
    <w:lvl w:ilvl="0" w:tplc="89F880D8">
      <w:start w:val="746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492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hyphenationZone w:val="88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23"/>
    <w:rsid w:val="000D147D"/>
    <w:rsid w:val="00132116"/>
    <w:rsid w:val="001549EC"/>
    <w:rsid w:val="001C7B3A"/>
    <w:rsid w:val="001E3BE6"/>
    <w:rsid w:val="001F6F4F"/>
    <w:rsid w:val="002047AD"/>
    <w:rsid w:val="00265E90"/>
    <w:rsid w:val="002A5323"/>
    <w:rsid w:val="002C24D9"/>
    <w:rsid w:val="002F0620"/>
    <w:rsid w:val="002F1FF4"/>
    <w:rsid w:val="00300544"/>
    <w:rsid w:val="00322AA6"/>
    <w:rsid w:val="00322EDC"/>
    <w:rsid w:val="00354C0B"/>
    <w:rsid w:val="00356DDE"/>
    <w:rsid w:val="00373A8E"/>
    <w:rsid w:val="00395728"/>
    <w:rsid w:val="00396846"/>
    <w:rsid w:val="00397F1B"/>
    <w:rsid w:val="003A7194"/>
    <w:rsid w:val="004F4C1C"/>
    <w:rsid w:val="00571DB4"/>
    <w:rsid w:val="005744E5"/>
    <w:rsid w:val="0057795A"/>
    <w:rsid w:val="00583E6A"/>
    <w:rsid w:val="0059606C"/>
    <w:rsid w:val="005C1042"/>
    <w:rsid w:val="005C3F23"/>
    <w:rsid w:val="0061390F"/>
    <w:rsid w:val="0061605C"/>
    <w:rsid w:val="00641D6C"/>
    <w:rsid w:val="00642263"/>
    <w:rsid w:val="006809D1"/>
    <w:rsid w:val="006F0A23"/>
    <w:rsid w:val="007059E3"/>
    <w:rsid w:val="00725355"/>
    <w:rsid w:val="0073225F"/>
    <w:rsid w:val="00736FCD"/>
    <w:rsid w:val="007563AF"/>
    <w:rsid w:val="00785338"/>
    <w:rsid w:val="007E79A5"/>
    <w:rsid w:val="007E7DBA"/>
    <w:rsid w:val="00892DC5"/>
    <w:rsid w:val="008B5C3E"/>
    <w:rsid w:val="008B6C68"/>
    <w:rsid w:val="008C221C"/>
    <w:rsid w:val="008C700C"/>
    <w:rsid w:val="008D1284"/>
    <w:rsid w:val="008F13FC"/>
    <w:rsid w:val="00935572"/>
    <w:rsid w:val="00945143"/>
    <w:rsid w:val="0096760E"/>
    <w:rsid w:val="009D1793"/>
    <w:rsid w:val="009E3723"/>
    <w:rsid w:val="00A06604"/>
    <w:rsid w:val="00A127A1"/>
    <w:rsid w:val="00A33393"/>
    <w:rsid w:val="00A50B14"/>
    <w:rsid w:val="00A8179D"/>
    <w:rsid w:val="00AA4C87"/>
    <w:rsid w:val="00AD42C2"/>
    <w:rsid w:val="00B05718"/>
    <w:rsid w:val="00B4593D"/>
    <w:rsid w:val="00B82008"/>
    <w:rsid w:val="00BD2923"/>
    <w:rsid w:val="00BE1B96"/>
    <w:rsid w:val="00C20600"/>
    <w:rsid w:val="00C35EB0"/>
    <w:rsid w:val="00C5414B"/>
    <w:rsid w:val="00CB023D"/>
    <w:rsid w:val="00CB7487"/>
    <w:rsid w:val="00CF731D"/>
    <w:rsid w:val="00D52199"/>
    <w:rsid w:val="00D64ECA"/>
    <w:rsid w:val="00DD561A"/>
    <w:rsid w:val="00DF3224"/>
    <w:rsid w:val="00E51730"/>
    <w:rsid w:val="00E54BA3"/>
    <w:rsid w:val="00E62D26"/>
    <w:rsid w:val="00E728A2"/>
    <w:rsid w:val="00E9328C"/>
    <w:rsid w:val="00EB55B1"/>
    <w:rsid w:val="00EC48A4"/>
    <w:rsid w:val="00F15C34"/>
    <w:rsid w:val="00F16433"/>
    <w:rsid w:val="00F34AE6"/>
    <w:rsid w:val="00F55569"/>
    <w:rsid w:val="00FA70EA"/>
    <w:rsid w:val="00FC7C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DEA2D"/>
  <w14:defaultImageDpi w14:val="0"/>
  <w15:docId w15:val="{6BE3B46F-96B4-4EE5-991D-7E3CBBB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Outline0021">
    <w:name w:val="Outline002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3">
    <w:name w:val="Outline002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6">
    <w:name w:val="Outline002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7">
    <w:name w:val="Outline002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8">
    <w:name w:val="Outline002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9">
    <w:name w:val="Outline002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Symbol" w:hAnsi="Symbol" w:cs="Symbol"/>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Courier New" w:hAnsi="Courier New" w:cs="Courier New"/>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Symbol" w:hAnsi="Symbol" w:cs="Symbol"/>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Courier New" w:hAnsi="Courier New" w:cs="Courier New"/>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styleId="ListParagraph">
    <w:name w:val="List Paragraph"/>
    <w:basedOn w:val="Normal"/>
    <w:uiPriority w:val="34"/>
    <w:qFormat/>
    <w:rsid w:val="0061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3322">
      <w:bodyDiv w:val="1"/>
      <w:marLeft w:val="0"/>
      <w:marRight w:val="0"/>
      <w:marTop w:val="0"/>
      <w:marBottom w:val="0"/>
      <w:divBdr>
        <w:top w:val="none" w:sz="0" w:space="0" w:color="auto"/>
        <w:left w:val="none" w:sz="0" w:space="0" w:color="auto"/>
        <w:bottom w:val="none" w:sz="0" w:space="0" w:color="auto"/>
        <w:right w:val="none" w:sz="0" w:space="0" w:color="auto"/>
      </w:divBdr>
    </w:div>
    <w:div w:id="11964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D61D-5A07-45E0-82A6-0F7ECD01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Harris Family</cp:lastModifiedBy>
  <cp:revision>2</cp:revision>
  <cp:lastPrinted>2021-12-08T11:39:00Z</cp:lastPrinted>
  <dcterms:created xsi:type="dcterms:W3CDTF">2022-04-12T14:56:00Z</dcterms:created>
  <dcterms:modified xsi:type="dcterms:W3CDTF">2022-04-12T14:56:00Z</dcterms:modified>
</cp:coreProperties>
</file>